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8B532" w14:textId="77777777" w:rsidR="00615A88" w:rsidRPr="00615A88" w:rsidRDefault="00615A88" w:rsidP="00615A88">
      <w:pPr>
        <w:jc w:val="center"/>
        <w:rPr>
          <w:rFonts w:asciiTheme="minorBidi" w:hAnsiTheme="minorBidi"/>
          <w:b/>
          <w:bCs/>
          <w:sz w:val="24"/>
          <w:szCs w:val="24"/>
        </w:rPr>
      </w:pPr>
      <w:r w:rsidRPr="00615A88">
        <w:rPr>
          <w:rFonts w:asciiTheme="minorBidi" w:hAnsiTheme="minorBidi"/>
          <w:b/>
          <w:bCs/>
          <w:sz w:val="24"/>
          <w:szCs w:val="24"/>
        </w:rPr>
        <w:t>TICEFA 2025</w:t>
      </w:r>
    </w:p>
    <w:p w14:paraId="1C80C626" w14:textId="5E89F27E" w:rsidR="00615A88" w:rsidRPr="00615A88" w:rsidRDefault="00615A88" w:rsidP="00615A88">
      <w:pPr>
        <w:jc w:val="center"/>
        <w:rPr>
          <w:rFonts w:asciiTheme="minorBidi" w:hAnsiTheme="minorBidi"/>
          <w:sz w:val="24"/>
          <w:szCs w:val="24"/>
        </w:rPr>
      </w:pPr>
      <w:r w:rsidRPr="00615A88">
        <w:rPr>
          <w:rFonts w:asciiTheme="minorBidi" w:hAnsiTheme="minorBidi"/>
          <w:b/>
          <w:bCs/>
          <w:sz w:val="24"/>
          <w:szCs w:val="24"/>
        </w:rPr>
        <w:t>La finance éthique à l'ère de l'IA : les voies vers la durabilité</w:t>
      </w:r>
    </w:p>
    <w:p w14:paraId="79C2B2C5" w14:textId="475C878D" w:rsidR="003366C6" w:rsidRPr="00615A88" w:rsidRDefault="003366C6" w:rsidP="00615A88">
      <w:pPr>
        <w:jc w:val="right"/>
        <w:rPr>
          <w:rFonts w:asciiTheme="minorBidi" w:hAnsiTheme="minorBidi"/>
          <w:sz w:val="24"/>
          <w:szCs w:val="24"/>
        </w:rPr>
      </w:pPr>
      <w:r w:rsidRPr="003366C6">
        <w:rPr>
          <w:rFonts w:asciiTheme="minorBidi" w:hAnsiTheme="minorBidi"/>
          <w:sz w:val="24"/>
          <w:szCs w:val="24"/>
        </w:rPr>
        <w:t xml:space="preserve">Hammamet, 3 mai 2025 </w:t>
      </w:r>
    </w:p>
    <w:p w14:paraId="12817F69" w14:textId="77777777" w:rsidR="00615A88" w:rsidRPr="00615A88" w:rsidRDefault="00615A88" w:rsidP="00615A88">
      <w:pPr>
        <w:jc w:val="both"/>
        <w:rPr>
          <w:rFonts w:asciiTheme="minorBidi" w:hAnsiTheme="minorBidi"/>
          <w:b/>
          <w:bCs/>
          <w:sz w:val="24"/>
          <w:szCs w:val="24"/>
          <w:u w:val="single"/>
        </w:rPr>
      </w:pPr>
    </w:p>
    <w:p w14:paraId="10099372" w14:textId="77777777" w:rsidR="00615A88" w:rsidRPr="00615A88" w:rsidRDefault="00615A88" w:rsidP="00615A88">
      <w:pPr>
        <w:jc w:val="both"/>
        <w:rPr>
          <w:rFonts w:asciiTheme="minorBidi" w:hAnsiTheme="minorBidi"/>
          <w:b/>
          <w:bCs/>
          <w:sz w:val="24"/>
          <w:szCs w:val="24"/>
          <w:u w:val="single"/>
        </w:rPr>
      </w:pPr>
    </w:p>
    <w:p w14:paraId="71A20B15" w14:textId="0D01904D" w:rsidR="003366C6" w:rsidRPr="003366C6" w:rsidRDefault="003366C6" w:rsidP="00615A88">
      <w:pPr>
        <w:jc w:val="both"/>
        <w:rPr>
          <w:rFonts w:ascii="Garamond" w:hAnsi="Garamond"/>
          <w:b/>
          <w:bCs/>
          <w:sz w:val="24"/>
          <w:szCs w:val="24"/>
          <w:u w:val="single"/>
        </w:rPr>
      </w:pPr>
      <w:r w:rsidRPr="003366C6">
        <w:rPr>
          <w:rFonts w:ascii="Garamond" w:hAnsi="Garamond"/>
          <w:b/>
          <w:bCs/>
          <w:sz w:val="24"/>
          <w:szCs w:val="24"/>
          <w:u w:val="single"/>
        </w:rPr>
        <w:t>Introduction</w:t>
      </w:r>
    </w:p>
    <w:p w14:paraId="709011B9" w14:textId="77777777" w:rsidR="003366C6" w:rsidRPr="003366C6" w:rsidRDefault="003366C6" w:rsidP="00615A88">
      <w:pPr>
        <w:jc w:val="both"/>
        <w:rPr>
          <w:rFonts w:ascii="Garamond" w:hAnsi="Garamond"/>
          <w:sz w:val="24"/>
          <w:szCs w:val="24"/>
        </w:rPr>
      </w:pPr>
      <w:r w:rsidRPr="003366C6">
        <w:rPr>
          <w:rFonts w:ascii="Garamond" w:hAnsi="Garamond"/>
          <w:sz w:val="24"/>
          <w:szCs w:val="24"/>
        </w:rPr>
        <w:t>La finance éthique, un domaine en pleine expansion, vise à intégrer des principes moraux et éthiques dans les décisions financières. Elle cherche à promouvoir des pratiques responsables et durables, en tenant compte des impacts sociaux, environnementaux et économiques. À l'ère de l'intelligence artificielle (IA), la finance éthique prend une nouvelle dimension, car les technologies avancées offrent des opportunités inédites pour améliorer la transparence, l'efficacité et la responsabilité dans le secteur financier.</w:t>
      </w:r>
    </w:p>
    <w:p w14:paraId="6204D207" w14:textId="77777777" w:rsidR="003366C6" w:rsidRPr="003366C6" w:rsidRDefault="003366C6" w:rsidP="00615A88">
      <w:pPr>
        <w:jc w:val="both"/>
        <w:rPr>
          <w:rFonts w:ascii="Garamond" w:hAnsi="Garamond"/>
          <w:sz w:val="24"/>
          <w:szCs w:val="24"/>
        </w:rPr>
      </w:pPr>
      <w:r w:rsidRPr="003366C6">
        <w:rPr>
          <w:rFonts w:ascii="Garamond" w:hAnsi="Garamond"/>
          <w:sz w:val="24"/>
          <w:szCs w:val="24"/>
        </w:rPr>
        <w:t>L'intelligence artificielle, avec ses capacités de traitement de données massives et ses algorithmes sophistiqués, transforme radicalement le paysage financier. Des applications telles que le trading algorithmique, la gestion des risques, la détection de fraudes et la personnalisation des services financiers sont désormais courantes. Cependant, cette révolution technologique soulève également des questions éthiques cruciales. Comment garantir que les algorithmes d'IA sont utilisés de manière équitable et transparente ? Comment éviter les biais et les discriminations dans les décisions automatisées ? Et comment assurer la protection des données personnelles des utilisateurs ?</w:t>
      </w:r>
    </w:p>
    <w:p w14:paraId="6DFA3F11" w14:textId="77777777" w:rsidR="003366C6" w:rsidRPr="003366C6" w:rsidRDefault="003366C6" w:rsidP="00615A88">
      <w:pPr>
        <w:jc w:val="both"/>
        <w:rPr>
          <w:rFonts w:ascii="Garamond" w:hAnsi="Garamond"/>
          <w:sz w:val="24"/>
          <w:szCs w:val="24"/>
        </w:rPr>
      </w:pPr>
      <w:r w:rsidRPr="003366C6">
        <w:rPr>
          <w:rFonts w:ascii="Garamond" w:hAnsi="Garamond"/>
          <w:sz w:val="24"/>
          <w:szCs w:val="24"/>
        </w:rPr>
        <w:t>La conférence sur la finance éthique à l'ère de l'intelligence artificielle vise à répondre à ces questions et à explorer les synergies potentielles entre ces deux domaines. Les experts du secteur financier, les chercheurs en IA, les régulateurs et les représentants de la société civile se réunissent pour discuter des meilleures pratiques, des défis et des opportunités. L'objectif est de promouvoir une intégration harmonieuse de l'IA dans la finance, tout en respectant les principes éthiques fondamentaux.</w:t>
      </w:r>
    </w:p>
    <w:p w14:paraId="345257ED" w14:textId="3A66A838" w:rsidR="003366C6" w:rsidRPr="00615A88" w:rsidRDefault="003366C6" w:rsidP="00615A88">
      <w:pPr>
        <w:jc w:val="both"/>
        <w:rPr>
          <w:rFonts w:ascii="Garamond" w:hAnsi="Garamond"/>
          <w:sz w:val="24"/>
          <w:szCs w:val="24"/>
        </w:rPr>
      </w:pPr>
      <w:r w:rsidRPr="003366C6">
        <w:rPr>
          <w:rFonts w:ascii="Garamond" w:hAnsi="Garamond"/>
          <w:sz w:val="24"/>
          <w:szCs w:val="24"/>
        </w:rPr>
        <w:t xml:space="preserve">Cette introduction pose les bases de notre exploration approfondie de la finance éthique et de l'IA, en mettant en lumière les enjeux clés et les perspectives futures. Nous examinerons comment ces deux domaines peuvent se compléter et se renforcer mutuellement pour créer un système financier plus juste et </w:t>
      </w:r>
      <w:r w:rsidR="00615A88" w:rsidRPr="003366C6">
        <w:rPr>
          <w:rFonts w:ascii="Garamond" w:hAnsi="Garamond"/>
          <w:sz w:val="24"/>
          <w:szCs w:val="24"/>
        </w:rPr>
        <w:t>durable.</w:t>
      </w:r>
    </w:p>
    <w:p w14:paraId="4ADC188C" w14:textId="77777777" w:rsidR="003366C6" w:rsidRPr="003366C6" w:rsidRDefault="003366C6" w:rsidP="00615A88">
      <w:pPr>
        <w:jc w:val="both"/>
        <w:rPr>
          <w:rFonts w:ascii="Garamond" w:hAnsi="Garamond"/>
          <w:b/>
          <w:bCs/>
          <w:sz w:val="24"/>
          <w:szCs w:val="24"/>
          <w:u w:val="single"/>
        </w:rPr>
      </w:pPr>
      <w:r w:rsidRPr="003366C6">
        <w:rPr>
          <w:rFonts w:ascii="Garamond" w:hAnsi="Garamond"/>
          <w:b/>
          <w:bCs/>
          <w:sz w:val="24"/>
          <w:szCs w:val="24"/>
          <w:u w:val="single"/>
        </w:rPr>
        <w:t>1 Définition et Principes de la Finance Éthique</w:t>
      </w:r>
    </w:p>
    <w:p w14:paraId="78A6989C" w14:textId="77777777" w:rsidR="003366C6" w:rsidRPr="003366C6" w:rsidRDefault="003366C6" w:rsidP="00615A88">
      <w:pPr>
        <w:jc w:val="both"/>
        <w:rPr>
          <w:rFonts w:ascii="Garamond" w:hAnsi="Garamond"/>
          <w:sz w:val="24"/>
          <w:szCs w:val="24"/>
        </w:rPr>
      </w:pPr>
      <w:r w:rsidRPr="003366C6">
        <w:rPr>
          <w:rFonts w:ascii="Garamond" w:hAnsi="Garamond"/>
          <w:sz w:val="24"/>
          <w:szCs w:val="24"/>
        </w:rPr>
        <w:t>La finance éthique est une approche de la gestion financière qui intègre des considérations morales et éthiques dans les décisions d'investissement et de financement. Elle vise à promouvoir des pratiques responsables et durables, en tenant compte des impacts sociaux, environnementaux et économiques des activités financières. Contrairement à la finance traditionnelle, qui se concentre principalement sur la maximisation des profits, la finance éthique cherche à équilibrer les objectifs financiers avec des valeurs éthiques.</w:t>
      </w:r>
    </w:p>
    <w:p w14:paraId="2A398C23" w14:textId="77777777" w:rsidR="003366C6" w:rsidRPr="003366C6" w:rsidRDefault="003366C6" w:rsidP="00615A88">
      <w:pPr>
        <w:jc w:val="both"/>
        <w:rPr>
          <w:rFonts w:ascii="Garamond" w:hAnsi="Garamond"/>
          <w:sz w:val="24"/>
          <w:szCs w:val="24"/>
        </w:rPr>
      </w:pPr>
      <w:r w:rsidRPr="003366C6">
        <w:rPr>
          <w:rFonts w:ascii="Garamond" w:hAnsi="Garamond"/>
          <w:sz w:val="24"/>
          <w:szCs w:val="24"/>
        </w:rPr>
        <w:t>Les principes fondamentaux de la finance éthique incluent :</w:t>
      </w:r>
    </w:p>
    <w:p w14:paraId="7CC1F11B" w14:textId="77777777" w:rsidR="003366C6" w:rsidRPr="003366C6" w:rsidRDefault="003366C6" w:rsidP="00615A88">
      <w:pPr>
        <w:jc w:val="both"/>
        <w:rPr>
          <w:rFonts w:ascii="Garamond" w:hAnsi="Garamond"/>
          <w:sz w:val="24"/>
          <w:szCs w:val="24"/>
        </w:rPr>
      </w:pPr>
      <w:r w:rsidRPr="003366C6">
        <w:rPr>
          <w:rFonts w:ascii="Garamond" w:hAnsi="Garamond"/>
          <w:b/>
          <w:bCs/>
          <w:sz w:val="24"/>
          <w:szCs w:val="24"/>
        </w:rPr>
        <w:t>Transparence</w:t>
      </w:r>
      <w:r w:rsidRPr="003366C6">
        <w:rPr>
          <w:rFonts w:ascii="Garamond" w:hAnsi="Garamond"/>
          <w:sz w:val="24"/>
          <w:szCs w:val="24"/>
        </w:rPr>
        <w:t> : Les institutions financières doivent être ouvertes et honnêtes dans leurs opérations, en fournissant des informations claires et complètes aux parties prenantes.</w:t>
      </w:r>
    </w:p>
    <w:p w14:paraId="374B8335" w14:textId="77777777" w:rsidR="003366C6" w:rsidRPr="003366C6" w:rsidRDefault="003366C6" w:rsidP="00615A88">
      <w:pPr>
        <w:jc w:val="both"/>
        <w:rPr>
          <w:rFonts w:ascii="Garamond" w:hAnsi="Garamond"/>
          <w:sz w:val="24"/>
          <w:szCs w:val="24"/>
        </w:rPr>
      </w:pPr>
      <w:r w:rsidRPr="003366C6">
        <w:rPr>
          <w:rFonts w:ascii="Garamond" w:hAnsi="Garamond"/>
          <w:b/>
          <w:bCs/>
          <w:sz w:val="24"/>
          <w:szCs w:val="24"/>
        </w:rPr>
        <w:lastRenderedPageBreak/>
        <w:t>Responsabilité</w:t>
      </w:r>
      <w:r w:rsidRPr="003366C6">
        <w:rPr>
          <w:rFonts w:ascii="Garamond" w:hAnsi="Garamond"/>
          <w:sz w:val="24"/>
          <w:szCs w:val="24"/>
        </w:rPr>
        <w:t> : Les acteurs financiers doivent assumer la responsabilité de leurs actions et de leurs impacts sur la société et l'environnement. Cela inclut la gestion des risques et la prise en compte des conséquences à long terme.</w:t>
      </w:r>
    </w:p>
    <w:p w14:paraId="66F55F65" w14:textId="77777777" w:rsidR="003366C6" w:rsidRPr="00615A88" w:rsidRDefault="003366C6" w:rsidP="00615A88">
      <w:pPr>
        <w:jc w:val="both"/>
        <w:rPr>
          <w:rFonts w:ascii="Garamond" w:hAnsi="Garamond"/>
          <w:sz w:val="24"/>
          <w:szCs w:val="24"/>
        </w:rPr>
      </w:pPr>
      <w:r w:rsidRPr="003366C6">
        <w:rPr>
          <w:rFonts w:ascii="Garamond" w:hAnsi="Garamond"/>
          <w:b/>
          <w:bCs/>
          <w:sz w:val="24"/>
          <w:szCs w:val="24"/>
        </w:rPr>
        <w:t>Équité</w:t>
      </w:r>
      <w:r w:rsidRPr="003366C6">
        <w:rPr>
          <w:rFonts w:ascii="Garamond" w:hAnsi="Garamond"/>
          <w:sz w:val="24"/>
          <w:szCs w:val="24"/>
        </w:rPr>
        <w:t> : La finance éthique promeut l'équité et la justice sociale, en cherchant à réduire les inégalités et à favoriser l'inclusion financière. Cela peut inclure des initiatives telles que la microfinance et le soutien aux entreprises sociales.</w:t>
      </w:r>
    </w:p>
    <w:p w14:paraId="2FEE9DF8" w14:textId="77777777" w:rsidR="003366C6" w:rsidRPr="003366C6" w:rsidRDefault="003366C6" w:rsidP="00615A88">
      <w:pPr>
        <w:jc w:val="both"/>
        <w:rPr>
          <w:rFonts w:ascii="Garamond" w:hAnsi="Garamond"/>
          <w:sz w:val="24"/>
          <w:szCs w:val="24"/>
        </w:rPr>
      </w:pPr>
    </w:p>
    <w:p w14:paraId="6E59890B" w14:textId="77777777" w:rsidR="003366C6" w:rsidRPr="003366C6" w:rsidRDefault="003366C6" w:rsidP="00615A88">
      <w:pPr>
        <w:jc w:val="both"/>
        <w:rPr>
          <w:rFonts w:ascii="Garamond" w:hAnsi="Garamond"/>
          <w:sz w:val="24"/>
          <w:szCs w:val="24"/>
        </w:rPr>
      </w:pPr>
      <w:r w:rsidRPr="003366C6">
        <w:rPr>
          <w:rFonts w:ascii="Garamond" w:hAnsi="Garamond"/>
          <w:b/>
          <w:bCs/>
          <w:sz w:val="24"/>
          <w:szCs w:val="24"/>
        </w:rPr>
        <w:t>Durabilité</w:t>
      </w:r>
      <w:r w:rsidRPr="003366C6">
        <w:rPr>
          <w:rFonts w:ascii="Garamond" w:hAnsi="Garamond"/>
          <w:sz w:val="24"/>
          <w:szCs w:val="24"/>
        </w:rPr>
        <w:t> : Les décisions financières doivent être prises en tenant compte de leur impact sur l'environnement et les générations futures. Cela implique de soutenir des projets et des entreprises qui adoptent des pratiques durables et respectueuses de l'environnement.</w:t>
      </w:r>
    </w:p>
    <w:p w14:paraId="7BEB65A6" w14:textId="77777777" w:rsidR="003366C6" w:rsidRPr="003366C6" w:rsidRDefault="003366C6" w:rsidP="00615A88">
      <w:pPr>
        <w:jc w:val="both"/>
        <w:rPr>
          <w:rFonts w:ascii="Garamond" w:hAnsi="Garamond"/>
          <w:sz w:val="24"/>
          <w:szCs w:val="24"/>
        </w:rPr>
      </w:pPr>
      <w:r w:rsidRPr="003366C6">
        <w:rPr>
          <w:rFonts w:ascii="Garamond" w:hAnsi="Garamond"/>
          <w:b/>
          <w:bCs/>
          <w:sz w:val="24"/>
          <w:szCs w:val="24"/>
        </w:rPr>
        <w:t>Respect des Droits de l'Homme</w:t>
      </w:r>
      <w:r w:rsidRPr="003366C6">
        <w:rPr>
          <w:rFonts w:ascii="Garamond" w:hAnsi="Garamond"/>
          <w:sz w:val="24"/>
          <w:szCs w:val="24"/>
        </w:rPr>
        <w:t> : Les investissements doivent respecter les droits fondamentaux des individus, en évitant de financer des activités qui exploitent ou nuisent aux personnes.</w:t>
      </w:r>
    </w:p>
    <w:p w14:paraId="10A79ED9" w14:textId="77777777" w:rsidR="003366C6" w:rsidRPr="003366C6" w:rsidRDefault="003366C6" w:rsidP="00615A88">
      <w:pPr>
        <w:jc w:val="both"/>
        <w:rPr>
          <w:rFonts w:ascii="Garamond" w:hAnsi="Garamond"/>
          <w:sz w:val="24"/>
          <w:szCs w:val="24"/>
        </w:rPr>
      </w:pPr>
      <w:r w:rsidRPr="003366C6">
        <w:rPr>
          <w:rFonts w:ascii="Garamond" w:hAnsi="Garamond"/>
          <w:sz w:val="24"/>
          <w:szCs w:val="24"/>
        </w:rPr>
        <w:t>En intégrant ces principes, la finance éthique cherche à créer un système financier plus juste et durable, capable de répondre aux défis mondiaux tels que le changement climatique, la pauvreté et les inégalités. Elle représente une évolution nécessaire vers une économie plus responsable et consciente de ses impacts.</w:t>
      </w:r>
    </w:p>
    <w:p w14:paraId="0B899C7C" w14:textId="77777777" w:rsidR="003366C6" w:rsidRPr="003366C6" w:rsidRDefault="003366C6" w:rsidP="00615A88">
      <w:pPr>
        <w:jc w:val="both"/>
        <w:rPr>
          <w:rFonts w:ascii="Garamond" w:hAnsi="Garamond"/>
          <w:sz w:val="24"/>
          <w:szCs w:val="24"/>
        </w:rPr>
      </w:pPr>
    </w:p>
    <w:p w14:paraId="48ED0D99" w14:textId="2AA5F5CF" w:rsidR="00C9310A" w:rsidRPr="00C9310A" w:rsidRDefault="00C9310A" w:rsidP="00615A88">
      <w:pPr>
        <w:jc w:val="both"/>
        <w:rPr>
          <w:rFonts w:ascii="Garamond" w:hAnsi="Garamond"/>
          <w:b/>
          <w:bCs/>
          <w:sz w:val="24"/>
          <w:szCs w:val="24"/>
          <w:u w:val="single"/>
        </w:rPr>
      </w:pPr>
      <w:r w:rsidRPr="00615A88">
        <w:rPr>
          <w:rFonts w:ascii="Garamond" w:hAnsi="Garamond"/>
          <w:b/>
          <w:bCs/>
          <w:sz w:val="24"/>
          <w:szCs w:val="24"/>
          <w:u w:val="single"/>
        </w:rPr>
        <w:t xml:space="preserve">2- </w:t>
      </w:r>
      <w:r w:rsidRPr="00C9310A">
        <w:rPr>
          <w:rFonts w:ascii="Garamond" w:hAnsi="Garamond"/>
          <w:b/>
          <w:bCs/>
          <w:sz w:val="24"/>
          <w:szCs w:val="24"/>
          <w:u w:val="single"/>
        </w:rPr>
        <w:t>Historique et Évolution de la Finance Éthique</w:t>
      </w:r>
    </w:p>
    <w:p w14:paraId="492F9480" w14:textId="77777777" w:rsidR="00C9310A" w:rsidRPr="00C9310A" w:rsidRDefault="00C9310A" w:rsidP="00615A88">
      <w:pPr>
        <w:jc w:val="both"/>
        <w:rPr>
          <w:rFonts w:ascii="Garamond" w:hAnsi="Garamond"/>
          <w:sz w:val="24"/>
          <w:szCs w:val="24"/>
        </w:rPr>
      </w:pPr>
      <w:r w:rsidRPr="00C9310A">
        <w:rPr>
          <w:rFonts w:ascii="Garamond" w:hAnsi="Garamond"/>
          <w:sz w:val="24"/>
          <w:szCs w:val="24"/>
        </w:rPr>
        <w:t>La finance éthique, souvent associée à l'investissement responsable et aux principes de durabilité, trouve ses racines dans des mouvements anciens qui cherchaient à concilier les intérêts financiers avec des préoccupations sociales et environnementales. Son origine remonte à plusieurs siècles, lorsque certaines communautés religieuses, notamment les Quakers et les Méthodistes en Angleterre, ont adopté des principes financiers excluant les activités considérées comme nuisibles, telles que l'esclavage, l'alcool et le jeu. Cette tendance s'est poursuivie avec l'essor des fonds d'investissement socialement responsables (ISR) dans les années 20 et 30 aux États-Unis, où des groupes religieux et philanthropiques cherchaient à éviter d'investir dans des entreprises impliquées dans des industries controversées.</w:t>
      </w:r>
    </w:p>
    <w:p w14:paraId="4160DE3F" w14:textId="77777777" w:rsidR="00C9310A" w:rsidRPr="00C9310A" w:rsidRDefault="00C9310A" w:rsidP="00615A88">
      <w:pPr>
        <w:jc w:val="both"/>
        <w:rPr>
          <w:rFonts w:ascii="Garamond" w:hAnsi="Garamond"/>
          <w:sz w:val="24"/>
          <w:szCs w:val="24"/>
        </w:rPr>
      </w:pPr>
      <w:r w:rsidRPr="00C9310A">
        <w:rPr>
          <w:rFonts w:ascii="Garamond" w:hAnsi="Garamond"/>
          <w:sz w:val="24"/>
          <w:szCs w:val="24"/>
        </w:rPr>
        <w:t>Cependant, c'est dans la seconde moitié du XXe siècle que la finance éthique a connu un véritable essor. Dans les années 1960 et 1970, des mouvements sociaux et environnementaux ont commencé à exercer une pression sur les entreprises et les investisseurs afin qu'ils prennent en compte l'impact de leurs décisions financières sur la société et l'environnement. La montée en puissance de la lutte pour les droits civiques aux États-Unis, le rejet de l'apartheid en Afrique du Sud et la prise de conscience croissante des dégâts environnementaux ont contribué à orienter les pratiques financières vers une approche plus responsable.</w:t>
      </w:r>
    </w:p>
    <w:p w14:paraId="3C3AF85E" w14:textId="77777777" w:rsidR="00C9310A" w:rsidRPr="00C9310A" w:rsidRDefault="00C9310A" w:rsidP="00615A88">
      <w:pPr>
        <w:jc w:val="both"/>
        <w:rPr>
          <w:rFonts w:ascii="Garamond" w:hAnsi="Garamond"/>
          <w:sz w:val="24"/>
          <w:szCs w:val="24"/>
        </w:rPr>
      </w:pPr>
      <w:r w:rsidRPr="00C9310A">
        <w:rPr>
          <w:rFonts w:ascii="Garamond" w:hAnsi="Garamond"/>
          <w:sz w:val="24"/>
          <w:szCs w:val="24"/>
        </w:rPr>
        <w:t>Le tournant décisif est survenu dans les années 1980 et 1990 avec la formalisation des principes de la finance éthique. L'émergence des critères ESG (Environnementaux, Sociaux et de Gouvernance) a permis aux investisseurs d'évaluer les entreprises non seulement sur leur rentabilité, mais aussi sur leur impact sociétal. Les scandales financiers, tels que celui d'Enron en 2001, ont renforcé l'idée qu'une gouvernance transparente et éthique était essentielle pour maintenir la confiance des investisseurs et du public.</w:t>
      </w:r>
    </w:p>
    <w:p w14:paraId="3D57140D" w14:textId="77777777" w:rsidR="00C9310A" w:rsidRPr="00C9310A" w:rsidRDefault="00C9310A" w:rsidP="00615A88">
      <w:pPr>
        <w:jc w:val="both"/>
        <w:rPr>
          <w:rFonts w:ascii="Garamond" w:hAnsi="Garamond"/>
          <w:sz w:val="24"/>
          <w:szCs w:val="24"/>
        </w:rPr>
      </w:pPr>
      <w:r w:rsidRPr="00C9310A">
        <w:rPr>
          <w:rFonts w:ascii="Garamond" w:hAnsi="Garamond"/>
          <w:sz w:val="24"/>
          <w:szCs w:val="24"/>
        </w:rPr>
        <w:t xml:space="preserve">Le XXIe siècle a marqué une accélération de l'évolution de la finance éthique, notamment sous l'impulsion de crises environnementales et économiques. La crise financière de 2008 a mis en </w:t>
      </w:r>
      <w:r w:rsidRPr="00C9310A">
        <w:rPr>
          <w:rFonts w:ascii="Garamond" w:hAnsi="Garamond"/>
          <w:sz w:val="24"/>
          <w:szCs w:val="24"/>
        </w:rPr>
        <w:lastRenderedPageBreak/>
        <w:t>lumière les dangers d'une gestion irresponsable des ressources financières, poussant ainsi de nombreuses institutions à adopter des politiques plus rigoureuses et durables. Par ailleurs, les accords internationaux, tels que ceux sur le climat (COP21 en 2015), ont souligné l'importance de la finance verte et du financement de projets durables. L'essor des obligations vertes, la montée du capital-investissement responsable et la prise de conscience des enjeux climatiques ont façonné un nouveau paysage où la finance éthique devient non seulement une option, mais une nécessité.</w:t>
      </w:r>
    </w:p>
    <w:p w14:paraId="50A911C3" w14:textId="77777777" w:rsidR="00C9310A" w:rsidRPr="00C9310A" w:rsidRDefault="00C9310A" w:rsidP="00615A88">
      <w:pPr>
        <w:jc w:val="both"/>
        <w:rPr>
          <w:rFonts w:ascii="Garamond" w:hAnsi="Garamond"/>
          <w:sz w:val="24"/>
          <w:szCs w:val="24"/>
        </w:rPr>
      </w:pPr>
      <w:r w:rsidRPr="00C9310A">
        <w:rPr>
          <w:rFonts w:ascii="Garamond" w:hAnsi="Garamond"/>
          <w:sz w:val="24"/>
          <w:szCs w:val="24"/>
        </w:rPr>
        <w:t>Aujourd'hui, la finance éthique ne cesse d'évoluer grâce aux avancées technologiques et aux changements de mentalité. La montée des fintechs permet une meilleure transparence et favorise des pratiques plus équitables. De plus, les jeunes générations, plus sensibles aux questions écologiques et sociales, exigent des entreprises et des investisseurs qu'ils adoptent des politiques alignées sur leurs valeurs. Ainsi, la finance éthique ne se limite plus à l'exclusion d'activités nuisibles, mais s'oriente vers une approche proactive visant à encourager des investissements ayant un impact positif sur la société et l'environnement.</w:t>
      </w:r>
    </w:p>
    <w:p w14:paraId="011B33EB" w14:textId="77777777" w:rsidR="00C9310A" w:rsidRPr="00C9310A" w:rsidRDefault="00C9310A" w:rsidP="00615A88">
      <w:pPr>
        <w:jc w:val="both"/>
        <w:rPr>
          <w:rFonts w:ascii="Garamond" w:hAnsi="Garamond"/>
          <w:sz w:val="24"/>
          <w:szCs w:val="24"/>
        </w:rPr>
      </w:pPr>
      <w:r w:rsidRPr="00C9310A">
        <w:rPr>
          <w:rFonts w:ascii="Garamond" w:hAnsi="Garamond"/>
          <w:sz w:val="24"/>
          <w:szCs w:val="24"/>
        </w:rPr>
        <w:t>En somme, l'histoire et l'évolution de la finance éthique illustrent un mouvement progressif vers une prise de conscience collective et une responsabilité accrue. Autrefois marginale, elle est aujourd'hui au cœur des décisions financières mondiales, démontrant que rentabilité et engagement sociétal peuvent coexister et prospérer ensemble.</w:t>
      </w:r>
    </w:p>
    <w:p w14:paraId="7A13F996" w14:textId="7425C6B4" w:rsidR="00C9310A" w:rsidRPr="00C9310A" w:rsidRDefault="00C9310A" w:rsidP="00615A88">
      <w:pPr>
        <w:jc w:val="both"/>
        <w:rPr>
          <w:rFonts w:ascii="Garamond" w:hAnsi="Garamond"/>
          <w:b/>
          <w:bCs/>
          <w:sz w:val="24"/>
          <w:szCs w:val="24"/>
          <w:u w:val="single"/>
        </w:rPr>
      </w:pPr>
      <w:r w:rsidRPr="00615A88">
        <w:rPr>
          <w:rFonts w:ascii="Garamond" w:hAnsi="Garamond"/>
          <w:b/>
          <w:bCs/>
          <w:sz w:val="24"/>
          <w:szCs w:val="24"/>
          <w:u w:val="single"/>
        </w:rPr>
        <w:t xml:space="preserve">3- </w:t>
      </w:r>
      <w:r w:rsidRPr="00C9310A">
        <w:rPr>
          <w:rFonts w:ascii="Garamond" w:hAnsi="Garamond"/>
          <w:b/>
          <w:bCs/>
          <w:sz w:val="24"/>
          <w:szCs w:val="24"/>
          <w:u w:val="single"/>
        </w:rPr>
        <w:t>Exemples de Pratiques Éthiques dans la Finance</w:t>
      </w:r>
    </w:p>
    <w:p w14:paraId="6B5AF191" w14:textId="77777777" w:rsidR="00C9310A" w:rsidRPr="00C9310A" w:rsidRDefault="00C9310A" w:rsidP="00615A88">
      <w:pPr>
        <w:jc w:val="both"/>
        <w:rPr>
          <w:rFonts w:ascii="Garamond" w:hAnsi="Garamond"/>
          <w:sz w:val="24"/>
          <w:szCs w:val="24"/>
        </w:rPr>
      </w:pPr>
      <w:r w:rsidRPr="00C9310A">
        <w:rPr>
          <w:rFonts w:ascii="Garamond" w:hAnsi="Garamond"/>
          <w:sz w:val="24"/>
          <w:szCs w:val="24"/>
        </w:rPr>
        <w:t>La finance éthique repose sur des principes fondamentaux qui visent à allier rentabilité et impact positif sur la société et l’environnement. Elle se décline à travers diverses pratiques qui assurent une gouvernance responsable, des investissements durables et une transparence accrue. Voici quelques exemples concrets de pratiques éthiques en finance qui illustrent son évolution et son importance croissante.</w:t>
      </w:r>
    </w:p>
    <w:p w14:paraId="1AF22E1B" w14:textId="45A0A6D8" w:rsidR="00C9310A" w:rsidRPr="00C9310A" w:rsidRDefault="00C9310A" w:rsidP="00615A88">
      <w:pPr>
        <w:jc w:val="both"/>
        <w:rPr>
          <w:rFonts w:ascii="Garamond" w:hAnsi="Garamond"/>
          <w:b/>
          <w:bCs/>
          <w:sz w:val="24"/>
          <w:szCs w:val="24"/>
        </w:rPr>
      </w:pPr>
      <w:r w:rsidRPr="00615A88">
        <w:rPr>
          <w:rFonts w:ascii="Garamond" w:hAnsi="Garamond"/>
          <w:b/>
          <w:bCs/>
          <w:sz w:val="24"/>
          <w:szCs w:val="24"/>
        </w:rPr>
        <w:t>3.</w:t>
      </w:r>
      <w:r w:rsidRPr="00C9310A">
        <w:rPr>
          <w:rFonts w:ascii="Garamond" w:hAnsi="Garamond"/>
          <w:b/>
          <w:bCs/>
          <w:sz w:val="24"/>
          <w:szCs w:val="24"/>
        </w:rPr>
        <w:t>1. L’Investissement Socialement Responsable (ISR)</w:t>
      </w:r>
    </w:p>
    <w:p w14:paraId="57DF80F9" w14:textId="77777777" w:rsidR="00C9310A" w:rsidRPr="00C9310A" w:rsidRDefault="00C9310A" w:rsidP="00615A88">
      <w:pPr>
        <w:jc w:val="both"/>
        <w:rPr>
          <w:rFonts w:ascii="Garamond" w:hAnsi="Garamond"/>
          <w:sz w:val="24"/>
          <w:szCs w:val="24"/>
        </w:rPr>
      </w:pPr>
      <w:r w:rsidRPr="00C9310A">
        <w:rPr>
          <w:rFonts w:ascii="Garamond" w:hAnsi="Garamond"/>
          <w:sz w:val="24"/>
          <w:szCs w:val="24"/>
        </w:rPr>
        <w:t>L’ISR est l’une des formes les plus répandues de la finance éthique. Il consiste à investir dans des entreprises ou des fonds qui respectent des critères ESG (Environnementaux, Sociaux et de Gouvernance). Contrairement aux investissements traditionnels axés exclusivement sur la rentabilité, l’ISR prend en compte des aspects tels que le respect des droits de l’homme, la réduction des émissions de carbone et la transparence des pratiques. Par exemple, les fonds ISR évitent d’investir dans des industries comme le tabac, l’armement ou les combustibles fossiles, préférant soutenir des entreprises engagées dans les énergies renouvelables ou l’innovation sociale.</w:t>
      </w:r>
    </w:p>
    <w:p w14:paraId="3463AF04" w14:textId="532CB7D9" w:rsidR="00C9310A" w:rsidRPr="00C9310A" w:rsidRDefault="00C9310A" w:rsidP="00615A88">
      <w:pPr>
        <w:jc w:val="both"/>
        <w:rPr>
          <w:rFonts w:ascii="Garamond" w:hAnsi="Garamond"/>
          <w:b/>
          <w:bCs/>
          <w:sz w:val="24"/>
          <w:szCs w:val="24"/>
        </w:rPr>
      </w:pPr>
      <w:r w:rsidRPr="00615A88">
        <w:rPr>
          <w:rFonts w:ascii="Garamond" w:hAnsi="Garamond"/>
          <w:b/>
          <w:bCs/>
          <w:sz w:val="24"/>
          <w:szCs w:val="24"/>
        </w:rPr>
        <w:t>3.</w:t>
      </w:r>
      <w:r w:rsidRPr="00C9310A">
        <w:rPr>
          <w:rFonts w:ascii="Garamond" w:hAnsi="Garamond"/>
          <w:b/>
          <w:bCs/>
          <w:sz w:val="24"/>
          <w:szCs w:val="24"/>
        </w:rPr>
        <w:t>2. Les Obligations Vertes et Sociales</w:t>
      </w:r>
    </w:p>
    <w:p w14:paraId="6F3E0F22" w14:textId="77777777" w:rsidR="00C9310A" w:rsidRPr="00C9310A" w:rsidRDefault="00C9310A" w:rsidP="00615A88">
      <w:pPr>
        <w:jc w:val="both"/>
        <w:rPr>
          <w:rFonts w:ascii="Garamond" w:hAnsi="Garamond"/>
          <w:sz w:val="24"/>
          <w:szCs w:val="24"/>
        </w:rPr>
      </w:pPr>
      <w:r w:rsidRPr="00C9310A">
        <w:rPr>
          <w:rFonts w:ascii="Garamond" w:hAnsi="Garamond"/>
          <w:sz w:val="24"/>
          <w:szCs w:val="24"/>
        </w:rPr>
        <w:t>Les obligations vertes sont des instruments financiers conçus pour financer des projets environnementaux tels que la construction d’infrastructures écologiques, le développement des transports propres ou la préservation des ressources naturelles. De même, les obligations sociales permettent de soutenir des initiatives qui améliorent la qualité de vie des populations vulnérables, comme l’accès au logement, à l’éducation ou à la santé. Ces obligations sont émises par des gouvernements, des entreprises ou des institutions financières souhaitant démontrer leur engagement en faveur du développement durable.</w:t>
      </w:r>
    </w:p>
    <w:p w14:paraId="3AD76DA8" w14:textId="14758300" w:rsidR="00C9310A" w:rsidRPr="00C9310A" w:rsidRDefault="00C9310A" w:rsidP="00615A88">
      <w:pPr>
        <w:jc w:val="both"/>
        <w:rPr>
          <w:rFonts w:ascii="Garamond" w:hAnsi="Garamond"/>
          <w:b/>
          <w:bCs/>
          <w:sz w:val="24"/>
          <w:szCs w:val="24"/>
        </w:rPr>
      </w:pPr>
      <w:r w:rsidRPr="00615A88">
        <w:rPr>
          <w:rFonts w:ascii="Garamond" w:hAnsi="Garamond"/>
          <w:b/>
          <w:bCs/>
          <w:sz w:val="24"/>
          <w:szCs w:val="24"/>
        </w:rPr>
        <w:t>3.</w:t>
      </w:r>
      <w:r w:rsidRPr="00C9310A">
        <w:rPr>
          <w:rFonts w:ascii="Garamond" w:hAnsi="Garamond"/>
          <w:b/>
          <w:bCs/>
          <w:sz w:val="24"/>
          <w:szCs w:val="24"/>
        </w:rPr>
        <w:t>3. La Microfinance et l’Inclusion Financière</w:t>
      </w:r>
    </w:p>
    <w:p w14:paraId="7596ABDB" w14:textId="77777777" w:rsidR="00C9310A" w:rsidRPr="00C9310A" w:rsidRDefault="00C9310A" w:rsidP="00615A88">
      <w:pPr>
        <w:jc w:val="both"/>
        <w:rPr>
          <w:rFonts w:ascii="Garamond" w:hAnsi="Garamond"/>
          <w:sz w:val="24"/>
          <w:szCs w:val="24"/>
        </w:rPr>
      </w:pPr>
      <w:r w:rsidRPr="00C9310A">
        <w:rPr>
          <w:rFonts w:ascii="Garamond" w:hAnsi="Garamond"/>
          <w:sz w:val="24"/>
          <w:szCs w:val="24"/>
        </w:rPr>
        <w:t xml:space="preserve">La microfinance est une pratique qui vise à offrir des services financiers aux populations défavorisées, souvent exclues du système bancaire traditionnel. Elle permet à des entrepreneurs et </w:t>
      </w:r>
      <w:r w:rsidRPr="00C9310A">
        <w:rPr>
          <w:rFonts w:ascii="Garamond" w:hAnsi="Garamond"/>
          <w:sz w:val="24"/>
          <w:szCs w:val="24"/>
        </w:rPr>
        <w:lastRenderedPageBreak/>
        <w:t>des petits commerçants d’accéder à des prêts, des assurances et des outils financiers adaptés à leurs besoins. Par exemple, en Afrique et en Asie, des institutions de microfinance soutiennent des femmes entrepreneures en leur proposant des financements sans garanties excessives. Cette approche contribue à réduire les inégalités économiques et favorise l’autonomisation des populations locales.</w:t>
      </w:r>
    </w:p>
    <w:p w14:paraId="304BEAFE" w14:textId="601AFE0F" w:rsidR="00C9310A" w:rsidRPr="00C9310A" w:rsidRDefault="00C9310A" w:rsidP="00615A88">
      <w:pPr>
        <w:jc w:val="both"/>
        <w:rPr>
          <w:rFonts w:ascii="Garamond" w:hAnsi="Garamond"/>
          <w:b/>
          <w:bCs/>
          <w:sz w:val="24"/>
          <w:szCs w:val="24"/>
        </w:rPr>
      </w:pPr>
      <w:r w:rsidRPr="00615A88">
        <w:rPr>
          <w:rFonts w:ascii="Garamond" w:hAnsi="Garamond"/>
          <w:b/>
          <w:bCs/>
          <w:sz w:val="24"/>
          <w:szCs w:val="24"/>
        </w:rPr>
        <w:t>3.</w:t>
      </w:r>
      <w:r w:rsidRPr="00C9310A">
        <w:rPr>
          <w:rFonts w:ascii="Garamond" w:hAnsi="Garamond"/>
          <w:b/>
          <w:bCs/>
          <w:sz w:val="24"/>
          <w:szCs w:val="24"/>
        </w:rPr>
        <w:t>4. La Finance Coopérative et Solidaire</w:t>
      </w:r>
    </w:p>
    <w:p w14:paraId="6B82E49E" w14:textId="77777777" w:rsidR="00C9310A" w:rsidRPr="00C9310A" w:rsidRDefault="00C9310A" w:rsidP="00615A88">
      <w:pPr>
        <w:jc w:val="both"/>
        <w:rPr>
          <w:rFonts w:ascii="Garamond" w:hAnsi="Garamond"/>
          <w:sz w:val="24"/>
          <w:szCs w:val="24"/>
        </w:rPr>
      </w:pPr>
      <w:r w:rsidRPr="00C9310A">
        <w:rPr>
          <w:rFonts w:ascii="Garamond" w:hAnsi="Garamond"/>
          <w:sz w:val="24"/>
          <w:szCs w:val="24"/>
        </w:rPr>
        <w:t>Les banques coopératives et solidaires fonctionnent selon des principes démocratiques et participatifs, où les clients deviennent sociétaires et influencent les décisions de l’institution financière. Elles privilégient les investissements responsables et soutiennent des projets à forte valeur sociale, comme l’agriculture biologique, le commerce équitable ou les entreprises locales engagées dans le développement durable. Des exemples notables incluent des coopératives financières en Europe qui financent des logements écologiques et des entreprises à impact positif.</w:t>
      </w:r>
    </w:p>
    <w:p w14:paraId="17897324" w14:textId="1617BC7C" w:rsidR="00C9310A" w:rsidRPr="00C9310A" w:rsidRDefault="00C9310A" w:rsidP="00615A88">
      <w:pPr>
        <w:jc w:val="both"/>
        <w:rPr>
          <w:rFonts w:ascii="Garamond" w:hAnsi="Garamond"/>
          <w:b/>
          <w:bCs/>
          <w:sz w:val="24"/>
          <w:szCs w:val="24"/>
        </w:rPr>
      </w:pPr>
      <w:r w:rsidRPr="00615A88">
        <w:rPr>
          <w:rFonts w:ascii="Garamond" w:hAnsi="Garamond"/>
          <w:b/>
          <w:bCs/>
          <w:sz w:val="24"/>
          <w:szCs w:val="24"/>
        </w:rPr>
        <w:t>3.</w:t>
      </w:r>
      <w:r w:rsidRPr="00C9310A">
        <w:rPr>
          <w:rFonts w:ascii="Garamond" w:hAnsi="Garamond"/>
          <w:b/>
          <w:bCs/>
          <w:sz w:val="24"/>
          <w:szCs w:val="24"/>
        </w:rPr>
        <w:t>5. La Transparence et la Lutte contre la Corruption</w:t>
      </w:r>
    </w:p>
    <w:p w14:paraId="0F12FBBB" w14:textId="77777777" w:rsidR="00C9310A" w:rsidRPr="00C9310A" w:rsidRDefault="00C9310A" w:rsidP="00615A88">
      <w:pPr>
        <w:jc w:val="both"/>
        <w:rPr>
          <w:rFonts w:ascii="Garamond" w:hAnsi="Garamond"/>
          <w:sz w:val="24"/>
          <w:szCs w:val="24"/>
        </w:rPr>
      </w:pPr>
      <w:r w:rsidRPr="00C9310A">
        <w:rPr>
          <w:rFonts w:ascii="Garamond" w:hAnsi="Garamond"/>
          <w:sz w:val="24"/>
          <w:szCs w:val="24"/>
        </w:rPr>
        <w:t>L’éthique financière passe aussi par une gouvernance transparente et une lutte contre la corruption et la fraude. De nombreuses institutions adoptent des codes de conduite stricts et mettent en place des mécanismes de contrôle pour éviter les pratiques abusives. L’utilisation de technologies comme la blockchain permet de sécuriser les transactions et d’assurer une transparence accrue. Par exemple, certaines banques publient régulièrement des rapports de durabilité et de responsabilité sociale pour prouver leur engagement.</w:t>
      </w:r>
    </w:p>
    <w:p w14:paraId="664FEBA1" w14:textId="77777777" w:rsidR="00C9310A" w:rsidRPr="00C9310A" w:rsidRDefault="00C9310A" w:rsidP="00615A88">
      <w:pPr>
        <w:jc w:val="both"/>
        <w:rPr>
          <w:rFonts w:ascii="Garamond" w:hAnsi="Garamond"/>
          <w:sz w:val="24"/>
          <w:szCs w:val="24"/>
        </w:rPr>
      </w:pPr>
      <w:r w:rsidRPr="00C9310A">
        <w:rPr>
          <w:rFonts w:ascii="Garamond" w:hAnsi="Garamond"/>
          <w:sz w:val="24"/>
          <w:szCs w:val="24"/>
        </w:rPr>
        <w:t>En somme, ces pratiques démontrent que la finance éthique est bien plus qu’une tendance : elle représente une transformation profonde du secteur financier, où les préoccupations sociales et environnementales occupent une place centrale. Son adoption à grande échelle contribue à bâtir un avenir plus équitable et durable pour tous.</w:t>
      </w:r>
    </w:p>
    <w:p w14:paraId="22D29540" w14:textId="77777777" w:rsidR="00C9310A" w:rsidRPr="003366C6" w:rsidRDefault="00C9310A" w:rsidP="00615A88">
      <w:pPr>
        <w:jc w:val="both"/>
        <w:rPr>
          <w:rFonts w:ascii="Garamond" w:hAnsi="Garamond"/>
          <w:sz w:val="24"/>
          <w:szCs w:val="24"/>
        </w:rPr>
      </w:pPr>
    </w:p>
    <w:p w14:paraId="599FA14F" w14:textId="2CE1902B" w:rsidR="00C9310A" w:rsidRPr="00C9310A" w:rsidRDefault="00C9310A" w:rsidP="00615A88">
      <w:pPr>
        <w:jc w:val="both"/>
        <w:rPr>
          <w:rFonts w:ascii="Garamond" w:hAnsi="Garamond"/>
          <w:b/>
          <w:bCs/>
          <w:sz w:val="24"/>
          <w:szCs w:val="24"/>
          <w:u w:val="single"/>
        </w:rPr>
      </w:pPr>
      <w:r w:rsidRPr="00615A88">
        <w:rPr>
          <w:rFonts w:ascii="Garamond" w:hAnsi="Garamond"/>
          <w:b/>
          <w:bCs/>
          <w:sz w:val="24"/>
          <w:szCs w:val="24"/>
          <w:u w:val="single"/>
        </w:rPr>
        <w:t xml:space="preserve">4- </w:t>
      </w:r>
      <w:r w:rsidRPr="00C9310A">
        <w:rPr>
          <w:rFonts w:ascii="Garamond" w:hAnsi="Garamond"/>
          <w:b/>
          <w:bCs/>
          <w:sz w:val="24"/>
          <w:szCs w:val="24"/>
          <w:u w:val="single"/>
        </w:rPr>
        <w:t>Avantages de la Finance Éthique</w:t>
      </w:r>
    </w:p>
    <w:p w14:paraId="5BFC3062" w14:textId="77777777" w:rsidR="00C9310A" w:rsidRPr="00C9310A" w:rsidRDefault="00C9310A" w:rsidP="00615A88">
      <w:pPr>
        <w:jc w:val="both"/>
        <w:rPr>
          <w:rFonts w:ascii="Garamond" w:hAnsi="Garamond"/>
          <w:sz w:val="24"/>
          <w:szCs w:val="24"/>
        </w:rPr>
      </w:pPr>
      <w:r w:rsidRPr="00C9310A">
        <w:rPr>
          <w:rFonts w:ascii="Garamond" w:hAnsi="Garamond"/>
          <w:sz w:val="24"/>
          <w:szCs w:val="24"/>
        </w:rPr>
        <w:t>La finance éthique est une approche qui vise à concilier la rentabilité avec des objectifs sociaux et environnementaux. Elle offre de nombreux avantages qui vont bien au-delà de la simple maximisation des profits. En favorisant une gestion responsable des ressources financières, elle contribue à un développement durable et à une économie plus équitable. Voici les principaux bénéfices de la finance éthique.</w:t>
      </w:r>
    </w:p>
    <w:p w14:paraId="74D913E3" w14:textId="7D9C69DD" w:rsidR="00C9310A" w:rsidRPr="00C9310A" w:rsidRDefault="00C9310A" w:rsidP="00615A88">
      <w:pPr>
        <w:jc w:val="both"/>
        <w:rPr>
          <w:rFonts w:ascii="Garamond" w:hAnsi="Garamond"/>
          <w:b/>
          <w:bCs/>
          <w:sz w:val="24"/>
          <w:szCs w:val="24"/>
        </w:rPr>
      </w:pPr>
      <w:r w:rsidRPr="00615A88">
        <w:rPr>
          <w:rFonts w:ascii="Garamond" w:hAnsi="Garamond"/>
          <w:b/>
          <w:bCs/>
          <w:sz w:val="24"/>
          <w:szCs w:val="24"/>
        </w:rPr>
        <w:t>4.</w:t>
      </w:r>
      <w:r w:rsidRPr="00C9310A">
        <w:rPr>
          <w:rFonts w:ascii="Garamond" w:hAnsi="Garamond"/>
          <w:b/>
          <w:bCs/>
          <w:sz w:val="24"/>
          <w:szCs w:val="24"/>
        </w:rPr>
        <w:t>1. Une Contribution au Développement Durable</w:t>
      </w:r>
    </w:p>
    <w:p w14:paraId="46DCE812" w14:textId="77777777" w:rsidR="00C9310A" w:rsidRPr="00C9310A" w:rsidRDefault="00C9310A" w:rsidP="00615A88">
      <w:pPr>
        <w:jc w:val="both"/>
        <w:rPr>
          <w:rFonts w:ascii="Garamond" w:hAnsi="Garamond"/>
          <w:sz w:val="24"/>
          <w:szCs w:val="24"/>
        </w:rPr>
      </w:pPr>
      <w:r w:rsidRPr="00C9310A">
        <w:rPr>
          <w:rFonts w:ascii="Garamond" w:hAnsi="Garamond"/>
          <w:sz w:val="24"/>
          <w:szCs w:val="24"/>
        </w:rPr>
        <w:t>L'un des plus grands avantages de la finance éthique est son impact sur le développement durable. En intégrant des critères ESG (Environnementaux, Sociaux et de Gouvernance) dans les décisions financières, elle encourage les investissements dans des projets qui respectent l’environnement et la société. Par exemple, le financement des énergies renouvelables, la gestion responsable des ressources naturelles et la réduction des émissions de carbone sont des initiatives qui bénéficient d’une attention particulière dans ce type de finance.</w:t>
      </w:r>
    </w:p>
    <w:p w14:paraId="23BFD714" w14:textId="4069299B" w:rsidR="00C9310A" w:rsidRPr="00C9310A" w:rsidRDefault="00C9310A" w:rsidP="00615A88">
      <w:pPr>
        <w:jc w:val="both"/>
        <w:rPr>
          <w:rFonts w:ascii="Garamond" w:hAnsi="Garamond"/>
          <w:b/>
          <w:bCs/>
          <w:sz w:val="24"/>
          <w:szCs w:val="24"/>
        </w:rPr>
      </w:pPr>
      <w:r w:rsidRPr="00615A88">
        <w:rPr>
          <w:rFonts w:ascii="Garamond" w:hAnsi="Garamond"/>
          <w:b/>
          <w:bCs/>
          <w:sz w:val="24"/>
          <w:szCs w:val="24"/>
        </w:rPr>
        <w:t>4.</w:t>
      </w:r>
      <w:r w:rsidRPr="00C9310A">
        <w:rPr>
          <w:rFonts w:ascii="Garamond" w:hAnsi="Garamond"/>
          <w:b/>
          <w:bCs/>
          <w:sz w:val="24"/>
          <w:szCs w:val="24"/>
        </w:rPr>
        <w:t>2. Une Meilleure Gestion des Risques</w:t>
      </w:r>
    </w:p>
    <w:p w14:paraId="11AADA42" w14:textId="77777777" w:rsidR="00C9310A" w:rsidRPr="00C9310A" w:rsidRDefault="00C9310A" w:rsidP="00615A88">
      <w:pPr>
        <w:jc w:val="both"/>
        <w:rPr>
          <w:rFonts w:ascii="Garamond" w:hAnsi="Garamond"/>
          <w:sz w:val="24"/>
          <w:szCs w:val="24"/>
        </w:rPr>
      </w:pPr>
      <w:r w:rsidRPr="00C9310A">
        <w:rPr>
          <w:rFonts w:ascii="Garamond" w:hAnsi="Garamond"/>
          <w:sz w:val="24"/>
          <w:szCs w:val="24"/>
        </w:rPr>
        <w:t xml:space="preserve">Les entreprises et investisseurs qui adoptent des pratiques éthiques sont moins exposés aux risques liés aux scandales financiers, à la corruption ou aux dommages environnementaux. En évitant les secteurs controversés comme le tabac, l’armement ou les industries polluantes, ils réduisent les </w:t>
      </w:r>
      <w:r w:rsidRPr="00C9310A">
        <w:rPr>
          <w:rFonts w:ascii="Garamond" w:hAnsi="Garamond"/>
          <w:sz w:val="24"/>
          <w:szCs w:val="24"/>
        </w:rPr>
        <w:lastRenderedPageBreak/>
        <w:t>risques de litiges, de régulations contraignantes ou de boycotts. De plus, une gouvernance transparente et responsable améliore la confiance des parties prenantes et renforce la stabilité financière à long terme.</w:t>
      </w:r>
    </w:p>
    <w:p w14:paraId="6283CE19" w14:textId="21465E19" w:rsidR="00C9310A" w:rsidRPr="00C9310A" w:rsidRDefault="00C9310A" w:rsidP="00615A88">
      <w:pPr>
        <w:jc w:val="both"/>
        <w:rPr>
          <w:rFonts w:ascii="Garamond" w:hAnsi="Garamond"/>
          <w:b/>
          <w:bCs/>
          <w:sz w:val="24"/>
          <w:szCs w:val="24"/>
        </w:rPr>
      </w:pPr>
      <w:r w:rsidRPr="00615A88">
        <w:rPr>
          <w:rFonts w:ascii="Garamond" w:hAnsi="Garamond"/>
          <w:b/>
          <w:bCs/>
          <w:sz w:val="24"/>
          <w:szCs w:val="24"/>
        </w:rPr>
        <w:t>4.</w:t>
      </w:r>
      <w:r w:rsidRPr="00C9310A">
        <w:rPr>
          <w:rFonts w:ascii="Garamond" w:hAnsi="Garamond"/>
          <w:b/>
          <w:bCs/>
          <w:sz w:val="24"/>
          <w:szCs w:val="24"/>
        </w:rPr>
        <w:t>3. Une Réponse aux Attentes des Consommateurs et Investisseurs</w:t>
      </w:r>
    </w:p>
    <w:p w14:paraId="758670CB" w14:textId="77777777" w:rsidR="00C9310A" w:rsidRPr="00C9310A" w:rsidRDefault="00C9310A" w:rsidP="00615A88">
      <w:pPr>
        <w:jc w:val="both"/>
        <w:rPr>
          <w:rFonts w:ascii="Garamond" w:hAnsi="Garamond"/>
          <w:sz w:val="24"/>
          <w:szCs w:val="24"/>
        </w:rPr>
      </w:pPr>
      <w:r w:rsidRPr="00C9310A">
        <w:rPr>
          <w:rFonts w:ascii="Garamond" w:hAnsi="Garamond"/>
          <w:sz w:val="24"/>
          <w:szCs w:val="24"/>
        </w:rPr>
        <w:t>Les consommateurs et investisseurs sont de plus en plus soucieux des valeurs et des impacts des entreprises. La finance éthique permet aux institutions financières de répondre à cette demande croissante en proposant des produits qui reflètent des préoccupations sociales et écologiques. L’essor des fonds socialement responsables et des obligations vertes témoigne de cette évolution vers une économie plus consciente et engagée.</w:t>
      </w:r>
    </w:p>
    <w:p w14:paraId="41A2022C" w14:textId="0E74D61A" w:rsidR="00C9310A" w:rsidRPr="00C9310A" w:rsidRDefault="00C9310A" w:rsidP="00615A88">
      <w:pPr>
        <w:jc w:val="both"/>
        <w:rPr>
          <w:rFonts w:ascii="Garamond" w:hAnsi="Garamond"/>
          <w:b/>
          <w:bCs/>
          <w:sz w:val="24"/>
          <w:szCs w:val="24"/>
        </w:rPr>
      </w:pPr>
      <w:r w:rsidRPr="00615A88">
        <w:rPr>
          <w:rFonts w:ascii="Garamond" w:hAnsi="Garamond"/>
          <w:b/>
          <w:bCs/>
          <w:sz w:val="24"/>
          <w:szCs w:val="24"/>
        </w:rPr>
        <w:t>4.</w:t>
      </w:r>
      <w:r w:rsidRPr="00C9310A">
        <w:rPr>
          <w:rFonts w:ascii="Garamond" w:hAnsi="Garamond"/>
          <w:b/>
          <w:bCs/>
          <w:sz w:val="24"/>
          <w:szCs w:val="24"/>
        </w:rPr>
        <w:t>4. Un Impact Social Positif</w:t>
      </w:r>
    </w:p>
    <w:p w14:paraId="7F3A3782" w14:textId="77777777" w:rsidR="00C9310A" w:rsidRPr="00C9310A" w:rsidRDefault="00C9310A" w:rsidP="00615A88">
      <w:pPr>
        <w:jc w:val="both"/>
        <w:rPr>
          <w:rFonts w:ascii="Garamond" w:hAnsi="Garamond"/>
          <w:sz w:val="24"/>
          <w:szCs w:val="24"/>
        </w:rPr>
      </w:pPr>
      <w:r w:rsidRPr="00C9310A">
        <w:rPr>
          <w:rFonts w:ascii="Garamond" w:hAnsi="Garamond"/>
          <w:sz w:val="24"/>
          <w:szCs w:val="24"/>
        </w:rPr>
        <w:t>Grâce à la microfinance et à l'inclusion financière, la finance éthique offre des opportunités aux populations les plus vulnérables en facilitant leur accès au crédit et aux services bancaires. Elle favorise le développement des petites entreprises, soutient l’éducation et améliore l’accès aux soins de santé. Ces initiatives contribuent à réduire les inégalités économiques et à dynamiser les économies locales.</w:t>
      </w:r>
    </w:p>
    <w:p w14:paraId="77707B25" w14:textId="2D5BE394" w:rsidR="00C9310A" w:rsidRPr="00C9310A" w:rsidRDefault="00C9310A" w:rsidP="00615A88">
      <w:pPr>
        <w:jc w:val="both"/>
        <w:rPr>
          <w:rFonts w:ascii="Garamond" w:hAnsi="Garamond"/>
          <w:b/>
          <w:bCs/>
          <w:sz w:val="24"/>
          <w:szCs w:val="24"/>
        </w:rPr>
      </w:pPr>
      <w:r w:rsidRPr="00615A88">
        <w:rPr>
          <w:rFonts w:ascii="Garamond" w:hAnsi="Garamond"/>
          <w:b/>
          <w:bCs/>
          <w:sz w:val="24"/>
          <w:szCs w:val="24"/>
        </w:rPr>
        <w:t>4.</w:t>
      </w:r>
      <w:r w:rsidRPr="00C9310A">
        <w:rPr>
          <w:rFonts w:ascii="Garamond" w:hAnsi="Garamond"/>
          <w:b/>
          <w:bCs/>
          <w:sz w:val="24"/>
          <w:szCs w:val="24"/>
        </w:rPr>
        <w:t>5. Une Rentabilité Durable</w:t>
      </w:r>
    </w:p>
    <w:p w14:paraId="313143A3" w14:textId="77777777" w:rsidR="00C9310A" w:rsidRPr="00C9310A" w:rsidRDefault="00C9310A" w:rsidP="00615A88">
      <w:pPr>
        <w:jc w:val="both"/>
        <w:rPr>
          <w:rFonts w:ascii="Garamond" w:hAnsi="Garamond"/>
          <w:sz w:val="24"/>
          <w:szCs w:val="24"/>
        </w:rPr>
      </w:pPr>
      <w:r w:rsidRPr="00C9310A">
        <w:rPr>
          <w:rFonts w:ascii="Garamond" w:hAnsi="Garamond"/>
          <w:sz w:val="24"/>
          <w:szCs w:val="24"/>
        </w:rPr>
        <w:t>Contrairement à l’idée reçue selon laquelle l’investissement éthique serait moins rentable, de nombreuses études montrent que les entreprises responsables affichent des performances financières solides. Une gestion équilibrée qui prend en compte les critères ESG permet d’améliorer l’innovation, d’attirer et de fidéliser des talents, et d’assurer une compétitivité accrue sur le marché mondial.</w:t>
      </w:r>
    </w:p>
    <w:p w14:paraId="49FC8E2B" w14:textId="77777777" w:rsidR="00C9310A" w:rsidRPr="00C9310A" w:rsidRDefault="00C9310A" w:rsidP="00615A88">
      <w:pPr>
        <w:jc w:val="both"/>
        <w:rPr>
          <w:rFonts w:ascii="Garamond" w:hAnsi="Garamond"/>
          <w:sz w:val="24"/>
          <w:szCs w:val="24"/>
        </w:rPr>
      </w:pPr>
      <w:r w:rsidRPr="00C9310A">
        <w:rPr>
          <w:rFonts w:ascii="Garamond" w:hAnsi="Garamond"/>
          <w:sz w:val="24"/>
          <w:szCs w:val="24"/>
        </w:rPr>
        <w:t>En résumé, la finance éthique ne se limite pas à un simple mouvement social ou environnemental. Elle représente une stratégie financière durable qui allie rentabilité et impact positif. À mesure que les mentalités évoluent et que les préoccupations mondiales s’intensifient, elle s’impose comme une nécessité plutôt qu’une option. Son développement contribue à construire un avenir plus juste et respectueux des générations futures.</w:t>
      </w:r>
    </w:p>
    <w:p w14:paraId="339EA675" w14:textId="77777777" w:rsidR="00C9310A" w:rsidRPr="003366C6" w:rsidRDefault="00C9310A" w:rsidP="00615A88">
      <w:pPr>
        <w:jc w:val="both"/>
        <w:rPr>
          <w:rFonts w:ascii="Garamond" w:hAnsi="Garamond"/>
          <w:sz w:val="24"/>
          <w:szCs w:val="24"/>
        </w:rPr>
      </w:pPr>
    </w:p>
    <w:p w14:paraId="295148FF" w14:textId="45BFE1A3" w:rsidR="00C9310A" w:rsidRPr="00C9310A" w:rsidRDefault="00C9310A" w:rsidP="00615A88">
      <w:pPr>
        <w:jc w:val="both"/>
        <w:rPr>
          <w:rFonts w:ascii="Garamond" w:hAnsi="Garamond"/>
          <w:b/>
          <w:bCs/>
          <w:sz w:val="24"/>
          <w:szCs w:val="24"/>
          <w:u w:val="single"/>
        </w:rPr>
      </w:pPr>
      <w:r w:rsidRPr="00615A88">
        <w:rPr>
          <w:rFonts w:ascii="Garamond" w:hAnsi="Garamond"/>
          <w:b/>
          <w:bCs/>
          <w:sz w:val="24"/>
          <w:szCs w:val="24"/>
          <w:u w:val="single"/>
        </w:rPr>
        <w:t xml:space="preserve">5- </w:t>
      </w:r>
      <w:r w:rsidRPr="00C9310A">
        <w:rPr>
          <w:rFonts w:ascii="Garamond" w:hAnsi="Garamond"/>
          <w:b/>
          <w:bCs/>
          <w:sz w:val="24"/>
          <w:szCs w:val="24"/>
          <w:u w:val="single"/>
        </w:rPr>
        <w:t>Défis de la Finance Éthique</w:t>
      </w:r>
    </w:p>
    <w:p w14:paraId="2E6A352E" w14:textId="77777777" w:rsidR="00C9310A" w:rsidRPr="00C9310A" w:rsidRDefault="00C9310A" w:rsidP="00615A88">
      <w:pPr>
        <w:jc w:val="both"/>
        <w:rPr>
          <w:rFonts w:ascii="Garamond" w:hAnsi="Garamond"/>
          <w:sz w:val="24"/>
          <w:szCs w:val="24"/>
        </w:rPr>
      </w:pPr>
      <w:r w:rsidRPr="00C9310A">
        <w:rPr>
          <w:rFonts w:ascii="Garamond" w:hAnsi="Garamond"/>
          <w:sz w:val="24"/>
          <w:szCs w:val="24"/>
        </w:rPr>
        <w:t>Bien que la finance éthique soit une approche prometteuse visant à allier rentabilité et impact positif sur la société et l’environnement, elle rencontre plusieurs défis qui freinent son adoption à grande échelle. Ces obstacles sont liés à des facteurs économiques, réglementaires, sociaux et technologiques, nécessitant des solutions adaptées pour assurer son développement et sa pérennité.</w:t>
      </w:r>
    </w:p>
    <w:p w14:paraId="3B86F7AF" w14:textId="075710DF" w:rsidR="00C9310A" w:rsidRPr="00C9310A" w:rsidRDefault="00CE2B38" w:rsidP="00615A88">
      <w:pPr>
        <w:jc w:val="both"/>
        <w:rPr>
          <w:rFonts w:ascii="Garamond" w:hAnsi="Garamond"/>
          <w:b/>
          <w:bCs/>
          <w:sz w:val="24"/>
          <w:szCs w:val="24"/>
        </w:rPr>
      </w:pPr>
      <w:r w:rsidRPr="00615A88">
        <w:rPr>
          <w:rFonts w:ascii="Garamond" w:hAnsi="Garamond"/>
          <w:b/>
          <w:bCs/>
          <w:sz w:val="24"/>
          <w:szCs w:val="24"/>
        </w:rPr>
        <w:t>5.</w:t>
      </w:r>
      <w:r w:rsidR="00C9310A" w:rsidRPr="00C9310A">
        <w:rPr>
          <w:rFonts w:ascii="Garamond" w:hAnsi="Garamond"/>
          <w:b/>
          <w:bCs/>
          <w:sz w:val="24"/>
          <w:szCs w:val="24"/>
        </w:rPr>
        <w:t>1. La Rentabilité et la Performance Financière</w:t>
      </w:r>
    </w:p>
    <w:p w14:paraId="43D8C379" w14:textId="77777777" w:rsidR="00C9310A" w:rsidRPr="00C9310A" w:rsidRDefault="00C9310A" w:rsidP="00615A88">
      <w:pPr>
        <w:jc w:val="both"/>
        <w:rPr>
          <w:rFonts w:ascii="Garamond" w:hAnsi="Garamond"/>
          <w:sz w:val="24"/>
          <w:szCs w:val="24"/>
        </w:rPr>
      </w:pPr>
      <w:r w:rsidRPr="00C9310A">
        <w:rPr>
          <w:rFonts w:ascii="Garamond" w:hAnsi="Garamond"/>
          <w:sz w:val="24"/>
          <w:szCs w:val="24"/>
        </w:rPr>
        <w:t>L’un des défis majeurs de la finance éthique est la perception selon laquelle les investissements responsables pourraient être moins rentables que les investissements traditionnels. Certains investisseurs hésitent à adopter des critères ESG (Environnementaux, Sociaux et de Gouvernance) de peur que cela limite leurs opportunités ou affecte leurs rendements. Bien que des études montrent que les entreprises responsables affichent souvent une bonne performance à long terme, l’idée que la rentabilité et l’éthique s’opposent reste un frein à l’expansion de cette finance.</w:t>
      </w:r>
    </w:p>
    <w:p w14:paraId="6DCFDD0F" w14:textId="4CB6CC22" w:rsidR="00C9310A" w:rsidRPr="00C9310A" w:rsidRDefault="00CE2B38" w:rsidP="00615A88">
      <w:pPr>
        <w:jc w:val="both"/>
        <w:rPr>
          <w:rFonts w:ascii="Garamond" w:hAnsi="Garamond"/>
          <w:b/>
          <w:bCs/>
          <w:sz w:val="24"/>
          <w:szCs w:val="24"/>
        </w:rPr>
      </w:pPr>
      <w:r w:rsidRPr="00615A88">
        <w:rPr>
          <w:rFonts w:ascii="Garamond" w:hAnsi="Garamond"/>
          <w:b/>
          <w:bCs/>
          <w:sz w:val="24"/>
          <w:szCs w:val="24"/>
        </w:rPr>
        <w:t>5.</w:t>
      </w:r>
      <w:r w:rsidR="00C9310A" w:rsidRPr="00C9310A">
        <w:rPr>
          <w:rFonts w:ascii="Garamond" w:hAnsi="Garamond"/>
          <w:b/>
          <w:bCs/>
          <w:sz w:val="24"/>
          <w:szCs w:val="24"/>
        </w:rPr>
        <w:t>2. Le Manque de Réglementation Uniforme</w:t>
      </w:r>
    </w:p>
    <w:p w14:paraId="5A607C10" w14:textId="77777777" w:rsidR="00C9310A" w:rsidRPr="00C9310A" w:rsidRDefault="00C9310A" w:rsidP="00615A88">
      <w:pPr>
        <w:jc w:val="both"/>
        <w:rPr>
          <w:rFonts w:ascii="Garamond" w:hAnsi="Garamond"/>
          <w:sz w:val="24"/>
          <w:szCs w:val="24"/>
        </w:rPr>
      </w:pPr>
      <w:r w:rsidRPr="00C9310A">
        <w:rPr>
          <w:rFonts w:ascii="Garamond" w:hAnsi="Garamond"/>
          <w:sz w:val="24"/>
          <w:szCs w:val="24"/>
        </w:rPr>
        <w:lastRenderedPageBreak/>
        <w:t>La finance éthique souffre d’un manque de normes globales cohérentes et harmonisées. Différents pays et institutions adoptent des définitions et des critères variés, ce qui rend difficile l’évaluation et la comparaison des pratiques financières responsables. Cette absence de standardisation peut entraîner du "greenwashing" (écoblanchiment), où certaines entreprises affichent une façade éthique sans réel engagement. Il est donc essentiel de renforcer les réglementations pour garantir la transparence et la crédibilité de la finance éthique.</w:t>
      </w:r>
    </w:p>
    <w:p w14:paraId="42845624" w14:textId="01929DDA" w:rsidR="00C9310A" w:rsidRPr="00C9310A" w:rsidRDefault="00CE2B38" w:rsidP="00615A88">
      <w:pPr>
        <w:jc w:val="both"/>
        <w:rPr>
          <w:rFonts w:ascii="Garamond" w:hAnsi="Garamond"/>
          <w:b/>
          <w:bCs/>
          <w:sz w:val="24"/>
          <w:szCs w:val="24"/>
        </w:rPr>
      </w:pPr>
      <w:r w:rsidRPr="00615A88">
        <w:rPr>
          <w:rFonts w:ascii="Garamond" w:hAnsi="Garamond"/>
          <w:b/>
          <w:bCs/>
          <w:sz w:val="24"/>
          <w:szCs w:val="24"/>
        </w:rPr>
        <w:t>5.</w:t>
      </w:r>
      <w:r w:rsidR="00C9310A" w:rsidRPr="00C9310A">
        <w:rPr>
          <w:rFonts w:ascii="Garamond" w:hAnsi="Garamond"/>
          <w:b/>
          <w:bCs/>
          <w:sz w:val="24"/>
          <w:szCs w:val="24"/>
        </w:rPr>
        <w:t>3. La Complexité de l’Évaluation des Critères ESG</w:t>
      </w:r>
    </w:p>
    <w:p w14:paraId="69E9853B" w14:textId="77777777" w:rsidR="00C9310A" w:rsidRPr="00C9310A" w:rsidRDefault="00C9310A" w:rsidP="00615A88">
      <w:pPr>
        <w:jc w:val="both"/>
        <w:rPr>
          <w:rFonts w:ascii="Garamond" w:hAnsi="Garamond"/>
          <w:sz w:val="24"/>
          <w:szCs w:val="24"/>
        </w:rPr>
      </w:pPr>
      <w:r w:rsidRPr="00C9310A">
        <w:rPr>
          <w:rFonts w:ascii="Garamond" w:hAnsi="Garamond"/>
          <w:sz w:val="24"/>
          <w:szCs w:val="24"/>
        </w:rPr>
        <w:t>L’évaluation des entreprises sur des bases ESG reste un défi en raison du manque de données fiables et standardisées. Certaines entreprises ne publient pas suffisamment d’informations sur leur impact environnemental ou social, ce qui complique la prise de décision des investisseurs. En outre, les outils d’analyse diffèrent selon les agences de notation, ce qui crée des divergences et limite la clarté dans les choix financiers.</w:t>
      </w:r>
    </w:p>
    <w:p w14:paraId="3EA926B0" w14:textId="53F23F47" w:rsidR="00C9310A" w:rsidRPr="00C9310A" w:rsidRDefault="00CE2B38" w:rsidP="00615A88">
      <w:pPr>
        <w:jc w:val="both"/>
        <w:rPr>
          <w:rFonts w:ascii="Garamond" w:hAnsi="Garamond"/>
          <w:b/>
          <w:bCs/>
          <w:sz w:val="24"/>
          <w:szCs w:val="24"/>
        </w:rPr>
      </w:pPr>
      <w:r w:rsidRPr="00615A88">
        <w:rPr>
          <w:rFonts w:ascii="Garamond" w:hAnsi="Garamond"/>
          <w:b/>
          <w:bCs/>
          <w:sz w:val="24"/>
          <w:szCs w:val="24"/>
        </w:rPr>
        <w:t>5.</w:t>
      </w:r>
      <w:r w:rsidR="00C9310A" w:rsidRPr="00C9310A">
        <w:rPr>
          <w:rFonts w:ascii="Garamond" w:hAnsi="Garamond"/>
          <w:b/>
          <w:bCs/>
          <w:sz w:val="24"/>
          <w:szCs w:val="24"/>
        </w:rPr>
        <w:t>4. Le Poids des Intérêts Économiques et Politiques</w:t>
      </w:r>
    </w:p>
    <w:p w14:paraId="7A3E0A3F" w14:textId="77777777" w:rsidR="00C9310A" w:rsidRPr="00C9310A" w:rsidRDefault="00C9310A" w:rsidP="00615A88">
      <w:pPr>
        <w:jc w:val="both"/>
        <w:rPr>
          <w:rFonts w:ascii="Garamond" w:hAnsi="Garamond"/>
          <w:sz w:val="24"/>
          <w:szCs w:val="24"/>
        </w:rPr>
      </w:pPr>
      <w:r w:rsidRPr="00C9310A">
        <w:rPr>
          <w:rFonts w:ascii="Garamond" w:hAnsi="Garamond"/>
          <w:sz w:val="24"/>
          <w:szCs w:val="24"/>
        </w:rPr>
        <w:t>Les intérêts économiques et politiques peuvent ralentir l’évolution de la finance éthique. Certains gouvernements ou grandes entreprises continuent de favoriser des modèles financiers traditionnels au détriment des pratiques plus durables. Les pressions du lobby pétrolier, industriel ou bancaire influencent parfois les décisions politiques, ce qui freine l’adoption de politiques plus engagées envers la finance responsable.</w:t>
      </w:r>
    </w:p>
    <w:p w14:paraId="391C0AB3" w14:textId="3253B421" w:rsidR="00C9310A" w:rsidRPr="00C9310A" w:rsidRDefault="00CE2B38" w:rsidP="00615A88">
      <w:pPr>
        <w:jc w:val="both"/>
        <w:rPr>
          <w:rFonts w:ascii="Garamond" w:hAnsi="Garamond"/>
          <w:b/>
          <w:bCs/>
          <w:sz w:val="24"/>
          <w:szCs w:val="24"/>
        </w:rPr>
      </w:pPr>
      <w:r w:rsidRPr="00615A88">
        <w:rPr>
          <w:rFonts w:ascii="Garamond" w:hAnsi="Garamond"/>
          <w:b/>
          <w:bCs/>
          <w:sz w:val="24"/>
          <w:szCs w:val="24"/>
        </w:rPr>
        <w:t>5.</w:t>
      </w:r>
      <w:r w:rsidR="00C9310A" w:rsidRPr="00C9310A">
        <w:rPr>
          <w:rFonts w:ascii="Garamond" w:hAnsi="Garamond"/>
          <w:b/>
          <w:bCs/>
          <w:sz w:val="24"/>
          <w:szCs w:val="24"/>
        </w:rPr>
        <w:t>5. L’Éducation et la Sensibilisation des Investisseurs</w:t>
      </w:r>
    </w:p>
    <w:p w14:paraId="03D33997" w14:textId="77777777" w:rsidR="00C9310A" w:rsidRPr="00C9310A" w:rsidRDefault="00C9310A" w:rsidP="00615A88">
      <w:pPr>
        <w:jc w:val="both"/>
        <w:rPr>
          <w:rFonts w:ascii="Garamond" w:hAnsi="Garamond"/>
          <w:sz w:val="24"/>
          <w:szCs w:val="24"/>
        </w:rPr>
      </w:pPr>
      <w:r w:rsidRPr="00C9310A">
        <w:rPr>
          <w:rFonts w:ascii="Garamond" w:hAnsi="Garamond"/>
          <w:sz w:val="24"/>
          <w:szCs w:val="24"/>
        </w:rPr>
        <w:t>Un autre défi majeur réside dans le manque d’éducation et de sensibilisation sur les bénéfices de la finance éthique. De nombreux investisseurs ignorent les impacts de leurs choix financiers et les alternatives responsables qui existent. Il est donc primordial de développer des campagnes d’information et de formation pour encourager une prise de conscience collective et favoriser une transition vers des investissements plus éthiques.</w:t>
      </w:r>
    </w:p>
    <w:p w14:paraId="5955110C" w14:textId="2C9055A9" w:rsidR="00C9310A" w:rsidRPr="00C9310A" w:rsidRDefault="00CE2B38" w:rsidP="00615A88">
      <w:pPr>
        <w:jc w:val="both"/>
        <w:rPr>
          <w:rFonts w:ascii="Garamond" w:hAnsi="Garamond"/>
          <w:b/>
          <w:bCs/>
          <w:sz w:val="24"/>
          <w:szCs w:val="24"/>
        </w:rPr>
      </w:pPr>
      <w:r w:rsidRPr="00615A88">
        <w:rPr>
          <w:rFonts w:ascii="Garamond" w:hAnsi="Garamond"/>
          <w:b/>
          <w:bCs/>
          <w:sz w:val="24"/>
          <w:szCs w:val="24"/>
        </w:rPr>
        <w:t>5.</w:t>
      </w:r>
      <w:r w:rsidR="00C9310A" w:rsidRPr="00C9310A">
        <w:rPr>
          <w:rFonts w:ascii="Garamond" w:hAnsi="Garamond"/>
          <w:b/>
          <w:bCs/>
          <w:sz w:val="24"/>
          <w:szCs w:val="24"/>
        </w:rPr>
        <w:t>6. La Transformation Technologique et Numérique</w:t>
      </w:r>
    </w:p>
    <w:p w14:paraId="2F7BE63B" w14:textId="77777777" w:rsidR="00C9310A" w:rsidRPr="00C9310A" w:rsidRDefault="00C9310A" w:rsidP="00615A88">
      <w:pPr>
        <w:jc w:val="both"/>
        <w:rPr>
          <w:rFonts w:ascii="Garamond" w:hAnsi="Garamond"/>
          <w:sz w:val="24"/>
          <w:szCs w:val="24"/>
        </w:rPr>
      </w:pPr>
      <w:r w:rsidRPr="00C9310A">
        <w:rPr>
          <w:rFonts w:ascii="Garamond" w:hAnsi="Garamond"/>
          <w:sz w:val="24"/>
          <w:szCs w:val="24"/>
        </w:rPr>
        <w:t>Si la technologie apporte des solutions pour améliorer la transparence et l’accès à la finance responsable, elle pose aussi des défis en matière de sécurité et d’adaptation. La blockchain, par exemple, peut assurer une traçabilité accrue, mais elle demande une infrastructure complexe et coûteuse. De plus, l’essor des fintechs éthiques nécessite une réglementation adaptée pour éviter les dérives et garantir la protection des investisseurs.</w:t>
      </w:r>
    </w:p>
    <w:p w14:paraId="3F3C3C5A" w14:textId="77777777" w:rsidR="00C9310A" w:rsidRPr="00C9310A" w:rsidRDefault="00C9310A" w:rsidP="00615A88">
      <w:pPr>
        <w:jc w:val="both"/>
        <w:rPr>
          <w:rFonts w:ascii="Garamond" w:hAnsi="Garamond"/>
          <w:sz w:val="24"/>
          <w:szCs w:val="24"/>
        </w:rPr>
      </w:pPr>
      <w:r w:rsidRPr="00C9310A">
        <w:rPr>
          <w:rFonts w:ascii="Garamond" w:hAnsi="Garamond"/>
          <w:sz w:val="24"/>
          <w:szCs w:val="24"/>
        </w:rPr>
        <w:t>En résumé, la finance éthique doit surmonter plusieurs défis pour s’imposer comme un modèle dominant. Malgré ces obstacles, elle connaît une croissance rapide grâce à la mobilisation des acteurs financiers, des institutions et des citoyens. La mise en place de réglementations plus strictes, la sensibilisation accrue et l’innovation technologique seront des leviers essentiels pour renforcer son adoption et garantir un impact positif durable.</w:t>
      </w:r>
    </w:p>
    <w:p w14:paraId="79A11D9E" w14:textId="77777777" w:rsidR="00C9310A" w:rsidRPr="003366C6" w:rsidRDefault="00C9310A" w:rsidP="00615A88">
      <w:pPr>
        <w:jc w:val="both"/>
        <w:rPr>
          <w:rFonts w:ascii="Garamond" w:hAnsi="Garamond"/>
          <w:sz w:val="24"/>
          <w:szCs w:val="24"/>
        </w:rPr>
      </w:pPr>
    </w:p>
    <w:p w14:paraId="20A357C5" w14:textId="77777777" w:rsidR="003366C6" w:rsidRPr="003366C6" w:rsidRDefault="003366C6" w:rsidP="00615A88">
      <w:pPr>
        <w:jc w:val="both"/>
        <w:rPr>
          <w:rFonts w:ascii="Garamond" w:hAnsi="Garamond"/>
          <w:sz w:val="24"/>
          <w:szCs w:val="24"/>
        </w:rPr>
      </w:pPr>
      <w:r w:rsidRPr="003366C6">
        <w:rPr>
          <w:rFonts w:ascii="Garamond" w:hAnsi="Garamond"/>
          <w:sz w:val="24"/>
          <w:szCs w:val="24"/>
        </w:rPr>
        <w:t>Malgré ses avantages, la finance éthique fait face à plusieurs défis :</w:t>
      </w:r>
    </w:p>
    <w:p w14:paraId="356ADE4F" w14:textId="77777777" w:rsidR="003366C6" w:rsidRPr="003366C6" w:rsidRDefault="003366C6" w:rsidP="00615A88">
      <w:pPr>
        <w:jc w:val="both"/>
        <w:rPr>
          <w:rFonts w:ascii="Garamond" w:hAnsi="Garamond"/>
          <w:sz w:val="24"/>
          <w:szCs w:val="24"/>
        </w:rPr>
      </w:pPr>
      <w:r w:rsidRPr="003366C6">
        <w:rPr>
          <w:rFonts w:ascii="Garamond" w:hAnsi="Garamond"/>
          <w:b/>
          <w:bCs/>
          <w:sz w:val="24"/>
          <w:szCs w:val="24"/>
        </w:rPr>
        <w:t>Mesure de l'Impact</w:t>
      </w:r>
      <w:r w:rsidRPr="003366C6">
        <w:rPr>
          <w:rFonts w:ascii="Garamond" w:hAnsi="Garamond"/>
          <w:sz w:val="24"/>
          <w:szCs w:val="24"/>
        </w:rPr>
        <w:t> : Il peut être difficile de quantifier l'impact social et environnemental des investissements éthiques.</w:t>
      </w:r>
    </w:p>
    <w:p w14:paraId="5FDF49F3" w14:textId="77777777" w:rsidR="003366C6" w:rsidRPr="003366C6" w:rsidRDefault="003366C6" w:rsidP="00615A88">
      <w:pPr>
        <w:jc w:val="both"/>
        <w:rPr>
          <w:rFonts w:ascii="Garamond" w:hAnsi="Garamond"/>
          <w:sz w:val="24"/>
          <w:szCs w:val="24"/>
        </w:rPr>
      </w:pPr>
      <w:r w:rsidRPr="003366C6">
        <w:rPr>
          <w:rFonts w:ascii="Garamond" w:hAnsi="Garamond"/>
          <w:b/>
          <w:bCs/>
          <w:sz w:val="24"/>
          <w:szCs w:val="24"/>
        </w:rPr>
        <w:lastRenderedPageBreak/>
        <w:t>Greenwashing</w:t>
      </w:r>
      <w:r w:rsidRPr="003366C6">
        <w:rPr>
          <w:rFonts w:ascii="Garamond" w:hAnsi="Garamond"/>
          <w:sz w:val="24"/>
          <w:szCs w:val="24"/>
        </w:rPr>
        <w:t> : Certaines entreprises peuvent prétendre être plus durables qu'elles ne le sont réellement, trompant ainsi les investisseurs.</w:t>
      </w:r>
    </w:p>
    <w:p w14:paraId="1424D389" w14:textId="77777777" w:rsidR="003366C6" w:rsidRPr="003366C6" w:rsidRDefault="003366C6" w:rsidP="00615A88">
      <w:pPr>
        <w:jc w:val="both"/>
        <w:rPr>
          <w:rFonts w:ascii="Garamond" w:hAnsi="Garamond"/>
          <w:sz w:val="24"/>
          <w:szCs w:val="24"/>
        </w:rPr>
      </w:pPr>
      <w:r w:rsidRPr="003366C6">
        <w:rPr>
          <w:rFonts w:ascii="Garamond" w:hAnsi="Garamond"/>
          <w:b/>
          <w:bCs/>
          <w:sz w:val="24"/>
          <w:szCs w:val="24"/>
        </w:rPr>
        <w:t>Équilibre entre Rendement et Éthique</w:t>
      </w:r>
      <w:r w:rsidRPr="003366C6">
        <w:rPr>
          <w:rFonts w:ascii="Garamond" w:hAnsi="Garamond"/>
          <w:sz w:val="24"/>
          <w:szCs w:val="24"/>
        </w:rPr>
        <w:t> : Trouver un équilibre entre la recherche de rendements financiers et le respect des principes éthiques peut être complexe.</w:t>
      </w:r>
    </w:p>
    <w:p w14:paraId="28A525E0" w14:textId="172F0FE8" w:rsidR="00CE2B38" w:rsidRPr="00CE2B38" w:rsidRDefault="00CE2B38" w:rsidP="00615A88">
      <w:pPr>
        <w:jc w:val="both"/>
        <w:rPr>
          <w:rFonts w:ascii="Garamond" w:hAnsi="Garamond"/>
          <w:b/>
          <w:bCs/>
          <w:sz w:val="24"/>
          <w:szCs w:val="24"/>
          <w:u w:val="single"/>
        </w:rPr>
      </w:pPr>
      <w:r w:rsidRPr="00615A88">
        <w:rPr>
          <w:rFonts w:ascii="Garamond" w:hAnsi="Garamond"/>
          <w:b/>
          <w:bCs/>
          <w:sz w:val="24"/>
          <w:szCs w:val="24"/>
          <w:u w:val="single"/>
        </w:rPr>
        <w:t xml:space="preserve">6- </w:t>
      </w:r>
      <w:r w:rsidRPr="00CE2B38">
        <w:rPr>
          <w:rFonts w:ascii="Garamond" w:hAnsi="Garamond"/>
          <w:b/>
          <w:bCs/>
          <w:sz w:val="24"/>
          <w:szCs w:val="24"/>
          <w:u w:val="single"/>
        </w:rPr>
        <w:t>Réglementation et Normes de la Finance Éthique</w:t>
      </w:r>
    </w:p>
    <w:p w14:paraId="62AAC68F" w14:textId="77777777" w:rsidR="00CE2B38" w:rsidRPr="00CE2B38" w:rsidRDefault="00CE2B38" w:rsidP="00615A88">
      <w:pPr>
        <w:jc w:val="both"/>
        <w:rPr>
          <w:rFonts w:ascii="Garamond" w:hAnsi="Garamond"/>
          <w:sz w:val="24"/>
          <w:szCs w:val="24"/>
        </w:rPr>
      </w:pPr>
      <w:r w:rsidRPr="00CE2B38">
        <w:rPr>
          <w:rFonts w:ascii="Garamond" w:hAnsi="Garamond"/>
          <w:sz w:val="24"/>
          <w:szCs w:val="24"/>
        </w:rPr>
        <w:t>La finance éthique repose sur des principes qui visent à intégrer des critères sociaux, environnementaux et de gouvernance (ESG) dans les décisions financières. Pour garantir son efficacité et éviter les dérives comme le "greenwashing", plusieurs réglementations et normes ont été mises en place par des institutions internationales, des gouvernements et des organismes spécialisés.</w:t>
      </w:r>
    </w:p>
    <w:p w14:paraId="4C905808" w14:textId="2D5F4063" w:rsidR="00CE2B38" w:rsidRPr="00CE2B38" w:rsidRDefault="00CE2B38" w:rsidP="00615A88">
      <w:pPr>
        <w:jc w:val="both"/>
        <w:rPr>
          <w:rFonts w:ascii="Garamond" w:hAnsi="Garamond"/>
          <w:b/>
          <w:bCs/>
          <w:sz w:val="24"/>
          <w:szCs w:val="24"/>
        </w:rPr>
      </w:pPr>
      <w:r w:rsidRPr="00615A88">
        <w:rPr>
          <w:rFonts w:ascii="Garamond" w:hAnsi="Garamond"/>
          <w:b/>
          <w:bCs/>
          <w:sz w:val="24"/>
          <w:szCs w:val="24"/>
        </w:rPr>
        <w:t>6.</w:t>
      </w:r>
      <w:r w:rsidRPr="00CE2B38">
        <w:rPr>
          <w:rFonts w:ascii="Garamond" w:hAnsi="Garamond"/>
          <w:b/>
          <w:bCs/>
          <w:sz w:val="24"/>
          <w:szCs w:val="24"/>
        </w:rPr>
        <w:t>1. L’Émergence de Cadres Réglementaires</w:t>
      </w:r>
    </w:p>
    <w:p w14:paraId="588DFCF4" w14:textId="77777777" w:rsidR="00CE2B38" w:rsidRPr="00CE2B38" w:rsidRDefault="00CE2B38" w:rsidP="00615A88">
      <w:pPr>
        <w:jc w:val="both"/>
        <w:rPr>
          <w:rFonts w:ascii="Garamond" w:hAnsi="Garamond"/>
          <w:sz w:val="24"/>
          <w:szCs w:val="24"/>
        </w:rPr>
      </w:pPr>
      <w:r w:rsidRPr="00CE2B38">
        <w:rPr>
          <w:rFonts w:ascii="Garamond" w:hAnsi="Garamond"/>
          <w:sz w:val="24"/>
          <w:szCs w:val="24"/>
        </w:rPr>
        <w:t>Au fil des décennies, la finance éthique a connu une évolution marquée par la mise en place de normes et de régulations destinées à encadrer les pratiques des institutions financières. L’Union européenne a joué un rôle clé avec la Taxonomie verte, qui définit précisément les activités considérées comme durables afin de guider les investisseurs vers des choix responsables. Ce cadre législatif vise à lutter contre les investissements qui se prétendent éthiques sans véritable engagement.</w:t>
      </w:r>
    </w:p>
    <w:p w14:paraId="5A2DF282" w14:textId="77777777" w:rsidR="00CE2B38" w:rsidRPr="00CE2B38" w:rsidRDefault="00CE2B38" w:rsidP="00615A88">
      <w:pPr>
        <w:jc w:val="both"/>
        <w:rPr>
          <w:rFonts w:ascii="Garamond" w:hAnsi="Garamond"/>
          <w:sz w:val="24"/>
          <w:szCs w:val="24"/>
        </w:rPr>
      </w:pPr>
      <w:r w:rsidRPr="00CE2B38">
        <w:rPr>
          <w:rFonts w:ascii="Garamond" w:hAnsi="Garamond"/>
          <w:sz w:val="24"/>
          <w:szCs w:val="24"/>
        </w:rPr>
        <w:t>Les États-Unis ont également instauré des régulations via la Securities and Exchange Commission (SEC), qui exige que les entreprises fournissent des rapports détaillés sur leurs engagements en matière d’ESG. En parallèle, de nombreux pays adoptent des stratégies nationales pour encourager la finance durable, comme le Pacte Vert européen et la loi sur la transition énergétique en France.</w:t>
      </w:r>
    </w:p>
    <w:p w14:paraId="2FBD4536" w14:textId="400FDC99" w:rsidR="00CE2B38" w:rsidRPr="00CE2B38" w:rsidRDefault="00CE2B38" w:rsidP="00615A88">
      <w:pPr>
        <w:jc w:val="both"/>
        <w:rPr>
          <w:rFonts w:ascii="Garamond" w:hAnsi="Garamond"/>
          <w:b/>
          <w:bCs/>
          <w:sz w:val="24"/>
          <w:szCs w:val="24"/>
        </w:rPr>
      </w:pPr>
      <w:r w:rsidRPr="00615A88">
        <w:rPr>
          <w:rFonts w:ascii="Garamond" w:hAnsi="Garamond"/>
          <w:b/>
          <w:bCs/>
          <w:sz w:val="24"/>
          <w:szCs w:val="24"/>
        </w:rPr>
        <w:t>6.</w:t>
      </w:r>
      <w:r w:rsidRPr="00CE2B38">
        <w:rPr>
          <w:rFonts w:ascii="Garamond" w:hAnsi="Garamond"/>
          <w:b/>
          <w:bCs/>
          <w:sz w:val="24"/>
          <w:szCs w:val="24"/>
        </w:rPr>
        <w:t>2. Les Normes Internationales</w:t>
      </w:r>
    </w:p>
    <w:p w14:paraId="0B14F63F" w14:textId="77777777" w:rsidR="00CE2B38" w:rsidRPr="00CE2B38" w:rsidRDefault="00CE2B38" w:rsidP="00615A88">
      <w:pPr>
        <w:jc w:val="both"/>
        <w:rPr>
          <w:rFonts w:ascii="Garamond" w:hAnsi="Garamond"/>
          <w:sz w:val="24"/>
          <w:szCs w:val="24"/>
        </w:rPr>
      </w:pPr>
      <w:r w:rsidRPr="00CE2B38">
        <w:rPr>
          <w:rFonts w:ascii="Garamond" w:hAnsi="Garamond"/>
          <w:sz w:val="24"/>
          <w:szCs w:val="24"/>
        </w:rPr>
        <w:t>Plusieurs normes ont été développées pour structurer la finance éthique et assurer une transparence accrue. Parmi les plus influentes, on retrouve :</w:t>
      </w:r>
    </w:p>
    <w:p w14:paraId="3E378942" w14:textId="77777777" w:rsidR="00CE2B38" w:rsidRPr="00CE2B38" w:rsidRDefault="00CE2B38" w:rsidP="00615A88">
      <w:pPr>
        <w:numPr>
          <w:ilvl w:val="0"/>
          <w:numId w:val="1"/>
        </w:numPr>
        <w:jc w:val="both"/>
        <w:rPr>
          <w:rFonts w:ascii="Garamond" w:hAnsi="Garamond"/>
          <w:sz w:val="24"/>
          <w:szCs w:val="24"/>
        </w:rPr>
      </w:pPr>
      <w:r w:rsidRPr="00CE2B38">
        <w:rPr>
          <w:rFonts w:ascii="Garamond" w:hAnsi="Garamond"/>
          <w:b/>
          <w:bCs/>
          <w:sz w:val="24"/>
          <w:szCs w:val="24"/>
        </w:rPr>
        <w:t>Les Principes de l’Investissement Responsable (PRI)</w:t>
      </w:r>
      <w:r w:rsidRPr="00CE2B38">
        <w:rPr>
          <w:rFonts w:ascii="Garamond" w:hAnsi="Garamond"/>
          <w:sz w:val="24"/>
          <w:szCs w:val="24"/>
        </w:rPr>
        <w:t xml:space="preserve"> : Lancés par les Nations unies, ces principes encouragent les investisseurs à intégrer des critères ESG dans leurs décisions et à promouvoir un marché financier durable.</w:t>
      </w:r>
    </w:p>
    <w:p w14:paraId="73996F8E" w14:textId="77777777" w:rsidR="00CE2B38" w:rsidRPr="00CE2B38" w:rsidRDefault="00CE2B38" w:rsidP="00615A88">
      <w:pPr>
        <w:numPr>
          <w:ilvl w:val="0"/>
          <w:numId w:val="1"/>
        </w:numPr>
        <w:jc w:val="both"/>
        <w:rPr>
          <w:rFonts w:ascii="Garamond" w:hAnsi="Garamond"/>
          <w:sz w:val="24"/>
          <w:szCs w:val="24"/>
        </w:rPr>
      </w:pPr>
      <w:r w:rsidRPr="00CE2B38">
        <w:rPr>
          <w:rFonts w:ascii="Garamond" w:hAnsi="Garamond"/>
          <w:b/>
          <w:bCs/>
          <w:sz w:val="24"/>
          <w:szCs w:val="24"/>
        </w:rPr>
        <w:t>Les Standards GRI (Global Reporting Initiative)</w:t>
      </w:r>
      <w:r w:rsidRPr="00CE2B38">
        <w:rPr>
          <w:rFonts w:ascii="Garamond" w:hAnsi="Garamond"/>
          <w:sz w:val="24"/>
          <w:szCs w:val="24"/>
        </w:rPr>
        <w:t xml:space="preserve"> : Ces normes permettent aux entreprises et aux institutions de publier des rapports de durabilité détaillant leur impact environnemental et social.</w:t>
      </w:r>
    </w:p>
    <w:p w14:paraId="60599ED5" w14:textId="77777777" w:rsidR="00CE2B38" w:rsidRPr="00CE2B38" w:rsidRDefault="00CE2B38" w:rsidP="00615A88">
      <w:pPr>
        <w:numPr>
          <w:ilvl w:val="0"/>
          <w:numId w:val="1"/>
        </w:numPr>
        <w:jc w:val="both"/>
        <w:rPr>
          <w:rFonts w:ascii="Garamond" w:hAnsi="Garamond"/>
          <w:sz w:val="24"/>
          <w:szCs w:val="24"/>
        </w:rPr>
      </w:pPr>
      <w:r w:rsidRPr="00CE2B38">
        <w:rPr>
          <w:rFonts w:ascii="Garamond" w:hAnsi="Garamond"/>
          <w:b/>
          <w:bCs/>
          <w:sz w:val="24"/>
          <w:szCs w:val="24"/>
        </w:rPr>
        <w:t>Les Normes SASB (Sustainability Accounting Standards Board)</w:t>
      </w:r>
      <w:r w:rsidRPr="00CE2B38">
        <w:rPr>
          <w:rFonts w:ascii="Garamond" w:hAnsi="Garamond"/>
          <w:sz w:val="24"/>
          <w:szCs w:val="24"/>
        </w:rPr>
        <w:t xml:space="preserve"> : Elles offrent un cadre précis pour évaluer la performance ESG des entreprises et améliorer la transparence financière.</w:t>
      </w:r>
    </w:p>
    <w:p w14:paraId="692F4225" w14:textId="77777777" w:rsidR="00CE2B38" w:rsidRPr="00CE2B38" w:rsidRDefault="00CE2B38" w:rsidP="00615A88">
      <w:pPr>
        <w:numPr>
          <w:ilvl w:val="0"/>
          <w:numId w:val="1"/>
        </w:numPr>
        <w:jc w:val="both"/>
        <w:rPr>
          <w:rFonts w:ascii="Garamond" w:hAnsi="Garamond"/>
          <w:sz w:val="24"/>
          <w:szCs w:val="24"/>
        </w:rPr>
      </w:pPr>
      <w:r w:rsidRPr="00CE2B38">
        <w:rPr>
          <w:rFonts w:ascii="Garamond" w:hAnsi="Garamond"/>
          <w:b/>
          <w:bCs/>
          <w:sz w:val="24"/>
          <w:szCs w:val="24"/>
        </w:rPr>
        <w:t>Les Objectifs de Développement Durable (ODD) de l’ONU</w:t>
      </w:r>
      <w:r w:rsidRPr="00CE2B38">
        <w:rPr>
          <w:rFonts w:ascii="Garamond" w:hAnsi="Garamond"/>
          <w:sz w:val="24"/>
          <w:szCs w:val="24"/>
        </w:rPr>
        <w:t xml:space="preserve"> : Ils servent de référence pour orienter les financements vers des initiatives respectant les objectifs mondiaux en matière de développement durable.</w:t>
      </w:r>
    </w:p>
    <w:p w14:paraId="55096D71" w14:textId="6B891349" w:rsidR="00CE2B38" w:rsidRPr="00CE2B38" w:rsidRDefault="00CE2B38" w:rsidP="00615A88">
      <w:pPr>
        <w:jc w:val="both"/>
        <w:rPr>
          <w:rFonts w:ascii="Garamond" w:hAnsi="Garamond"/>
          <w:b/>
          <w:bCs/>
          <w:sz w:val="24"/>
          <w:szCs w:val="24"/>
        </w:rPr>
      </w:pPr>
      <w:r w:rsidRPr="00615A88">
        <w:rPr>
          <w:rFonts w:ascii="Garamond" w:hAnsi="Garamond"/>
          <w:b/>
          <w:bCs/>
          <w:sz w:val="24"/>
          <w:szCs w:val="24"/>
        </w:rPr>
        <w:t>6.</w:t>
      </w:r>
      <w:r w:rsidRPr="00CE2B38">
        <w:rPr>
          <w:rFonts w:ascii="Garamond" w:hAnsi="Garamond"/>
          <w:b/>
          <w:bCs/>
          <w:sz w:val="24"/>
          <w:szCs w:val="24"/>
        </w:rPr>
        <w:t>3. Les Défis de la Réglementation</w:t>
      </w:r>
    </w:p>
    <w:p w14:paraId="65B86662" w14:textId="77777777" w:rsidR="00CE2B38" w:rsidRPr="00CE2B38" w:rsidRDefault="00CE2B38" w:rsidP="00615A88">
      <w:pPr>
        <w:jc w:val="both"/>
        <w:rPr>
          <w:rFonts w:ascii="Garamond" w:hAnsi="Garamond"/>
          <w:sz w:val="24"/>
          <w:szCs w:val="24"/>
        </w:rPr>
      </w:pPr>
      <w:r w:rsidRPr="00CE2B38">
        <w:rPr>
          <w:rFonts w:ascii="Garamond" w:hAnsi="Garamond"/>
          <w:sz w:val="24"/>
          <w:szCs w:val="24"/>
        </w:rPr>
        <w:t xml:space="preserve">Malgré la mise en place de nombreuses normes, la finance éthique fait face à plusieurs défis réglementaires. L’absence d’une harmonisation globale rend difficile la comparaison entre les différents marchés. De plus, certains acteurs financiers adoptent des pratiques de "greenwashing", </w:t>
      </w:r>
      <w:r w:rsidRPr="00CE2B38">
        <w:rPr>
          <w:rFonts w:ascii="Garamond" w:hAnsi="Garamond"/>
          <w:sz w:val="24"/>
          <w:szCs w:val="24"/>
        </w:rPr>
        <w:lastRenderedPageBreak/>
        <w:t>où ils revendiquent une approche durable sans réelle mise en œuvre de critères ESG. Pour pallier ces obstacles, des audits indépendants et des labels certifiés, comme le label ISR en France, permettent de garantir l’authenticité des engagements financiers responsables.</w:t>
      </w:r>
    </w:p>
    <w:p w14:paraId="6E3CB1BD" w14:textId="4BEB8AF1" w:rsidR="00CE2B38" w:rsidRPr="00CE2B38" w:rsidRDefault="00CE2B38" w:rsidP="00615A88">
      <w:pPr>
        <w:jc w:val="both"/>
        <w:rPr>
          <w:rFonts w:ascii="Garamond" w:hAnsi="Garamond"/>
          <w:b/>
          <w:bCs/>
          <w:sz w:val="24"/>
          <w:szCs w:val="24"/>
        </w:rPr>
      </w:pPr>
      <w:r w:rsidRPr="00615A88">
        <w:rPr>
          <w:rFonts w:ascii="Garamond" w:hAnsi="Garamond"/>
          <w:b/>
          <w:bCs/>
          <w:sz w:val="24"/>
          <w:szCs w:val="24"/>
        </w:rPr>
        <w:t>6.</w:t>
      </w:r>
      <w:r w:rsidRPr="00CE2B38">
        <w:rPr>
          <w:rFonts w:ascii="Garamond" w:hAnsi="Garamond"/>
          <w:b/>
          <w:bCs/>
          <w:sz w:val="24"/>
          <w:szCs w:val="24"/>
        </w:rPr>
        <w:t>4. Vers une Réglementation Plus Stricte</w:t>
      </w:r>
    </w:p>
    <w:p w14:paraId="297B8E55" w14:textId="4297FBB3" w:rsidR="00CE2B38" w:rsidRPr="00CE2B38" w:rsidRDefault="00CE2B38" w:rsidP="00615A88">
      <w:pPr>
        <w:jc w:val="both"/>
        <w:rPr>
          <w:rFonts w:ascii="Garamond" w:hAnsi="Garamond"/>
          <w:sz w:val="24"/>
          <w:szCs w:val="24"/>
        </w:rPr>
      </w:pPr>
      <w:r w:rsidRPr="00CE2B38">
        <w:rPr>
          <w:rFonts w:ascii="Garamond" w:hAnsi="Garamond"/>
          <w:sz w:val="24"/>
          <w:szCs w:val="24"/>
        </w:rPr>
        <w:t xml:space="preserve">L’avenir de la finance éthique repose sur l’amélioration et le renforcement des réglementations existantes. L’Union européenne prévoit d’étendre </w:t>
      </w:r>
      <w:bookmarkStart w:id="0" w:name="_GoBack"/>
      <w:bookmarkEnd w:id="0"/>
      <w:r w:rsidR="00606BF0">
        <w:rPr>
          <w:rFonts w:ascii="Garamond" w:hAnsi="Garamond"/>
          <w:sz w:val="24"/>
          <w:szCs w:val="24"/>
        </w:rPr>
        <w:t>sa</w:t>
      </w:r>
      <w:r w:rsidRPr="00CE2B38">
        <w:rPr>
          <w:rFonts w:ascii="Garamond" w:hAnsi="Garamond"/>
          <w:sz w:val="24"/>
          <w:szCs w:val="24"/>
        </w:rPr>
        <w:t xml:space="preserve"> Taxonomie verte à d’autres secteurs, tandis que de nombreux gouvernements encouragent l’adoption de normes plus contraignantes. De plus, avec la montée des technologies financières (fintechs) et de la blockchain, de nouvelles régulations sont en cours d’élaboration pour assurer la transparence des transactions et protéger les investisseurs contre les fraudes.</w:t>
      </w:r>
    </w:p>
    <w:p w14:paraId="0410114C" w14:textId="77777777" w:rsidR="00CE2B38" w:rsidRPr="00CE2B38" w:rsidRDefault="00CE2B38" w:rsidP="00615A88">
      <w:pPr>
        <w:jc w:val="both"/>
        <w:rPr>
          <w:rFonts w:ascii="Garamond" w:hAnsi="Garamond"/>
          <w:sz w:val="24"/>
          <w:szCs w:val="24"/>
        </w:rPr>
      </w:pPr>
      <w:r w:rsidRPr="00CE2B38">
        <w:rPr>
          <w:rFonts w:ascii="Garamond" w:hAnsi="Garamond"/>
          <w:sz w:val="24"/>
          <w:szCs w:val="24"/>
        </w:rPr>
        <w:t>En conclusion, la réglementation et les normes de la finance éthique sont essentielles pour garantir son développement et son efficacité. À mesure que les attentes des consommateurs et des investisseurs évoluent, les législateurs continueront de renforcer le cadre juridique afin de rendre les marchés financiers plus responsables et transparents.</w:t>
      </w:r>
    </w:p>
    <w:p w14:paraId="0EB4DA74" w14:textId="77777777" w:rsidR="00CE2B38" w:rsidRPr="003366C6" w:rsidRDefault="00CE2B38" w:rsidP="00615A88">
      <w:pPr>
        <w:jc w:val="both"/>
        <w:rPr>
          <w:rFonts w:ascii="Garamond" w:hAnsi="Garamond"/>
          <w:sz w:val="24"/>
          <w:szCs w:val="24"/>
        </w:rPr>
      </w:pPr>
    </w:p>
    <w:p w14:paraId="042B6845" w14:textId="2913A5EC" w:rsidR="00CE2B38" w:rsidRPr="00CE2B38" w:rsidRDefault="00CE2B38" w:rsidP="00615A88">
      <w:pPr>
        <w:jc w:val="both"/>
        <w:rPr>
          <w:rFonts w:ascii="Garamond" w:hAnsi="Garamond"/>
          <w:b/>
          <w:bCs/>
          <w:sz w:val="24"/>
          <w:szCs w:val="24"/>
          <w:u w:val="single"/>
        </w:rPr>
      </w:pPr>
      <w:r w:rsidRPr="00615A88">
        <w:rPr>
          <w:rFonts w:ascii="Garamond" w:hAnsi="Garamond"/>
          <w:b/>
          <w:bCs/>
          <w:sz w:val="24"/>
          <w:szCs w:val="24"/>
          <w:u w:val="single"/>
        </w:rPr>
        <w:t xml:space="preserve">7- </w:t>
      </w:r>
      <w:r w:rsidRPr="00CE2B38">
        <w:rPr>
          <w:rFonts w:ascii="Garamond" w:hAnsi="Garamond"/>
          <w:b/>
          <w:bCs/>
          <w:sz w:val="24"/>
          <w:szCs w:val="24"/>
          <w:u w:val="single"/>
        </w:rPr>
        <w:t>Perspectives Futures de la Finance Éthique</w:t>
      </w:r>
    </w:p>
    <w:p w14:paraId="104BCF64" w14:textId="77777777" w:rsidR="00CE2B38" w:rsidRPr="00CE2B38" w:rsidRDefault="00CE2B38" w:rsidP="00615A88">
      <w:pPr>
        <w:jc w:val="both"/>
        <w:rPr>
          <w:rFonts w:ascii="Garamond" w:hAnsi="Garamond"/>
          <w:sz w:val="24"/>
          <w:szCs w:val="24"/>
        </w:rPr>
      </w:pPr>
      <w:r w:rsidRPr="00CE2B38">
        <w:rPr>
          <w:rFonts w:ascii="Garamond" w:hAnsi="Garamond"/>
          <w:sz w:val="24"/>
          <w:szCs w:val="24"/>
        </w:rPr>
        <w:t>La finance éthique connaît une croissance rapide et joue un rôle de plus en plus central dans le paysage économique mondial. Face aux enjeux environnementaux, sociaux et de gouvernance (ESG), les pratiques financières évoluent pour répondre aux attentes des investisseurs, des entreprises et des institutions. Plusieurs tendances émergent, façonnant l’avenir de la finance éthique et renforçant son influence.</w:t>
      </w:r>
    </w:p>
    <w:p w14:paraId="475FD99E" w14:textId="7FD7C387" w:rsidR="00CE2B38" w:rsidRPr="00CE2B38" w:rsidRDefault="00CE2B38" w:rsidP="00615A88">
      <w:pPr>
        <w:jc w:val="both"/>
        <w:rPr>
          <w:rFonts w:ascii="Garamond" w:hAnsi="Garamond"/>
          <w:b/>
          <w:bCs/>
          <w:sz w:val="24"/>
          <w:szCs w:val="24"/>
        </w:rPr>
      </w:pPr>
      <w:r w:rsidRPr="00615A88">
        <w:rPr>
          <w:rFonts w:ascii="Garamond" w:hAnsi="Garamond"/>
          <w:b/>
          <w:bCs/>
          <w:sz w:val="24"/>
          <w:szCs w:val="24"/>
        </w:rPr>
        <w:t>7.</w:t>
      </w:r>
      <w:r w:rsidRPr="00CE2B38">
        <w:rPr>
          <w:rFonts w:ascii="Garamond" w:hAnsi="Garamond"/>
          <w:b/>
          <w:bCs/>
          <w:sz w:val="24"/>
          <w:szCs w:val="24"/>
        </w:rPr>
        <w:t>1. Une Réglementation Plus Stricte et Uniformisée</w:t>
      </w:r>
    </w:p>
    <w:p w14:paraId="432C4E60" w14:textId="77777777" w:rsidR="00CE2B38" w:rsidRPr="00CE2B38" w:rsidRDefault="00CE2B38" w:rsidP="00615A88">
      <w:pPr>
        <w:jc w:val="both"/>
        <w:rPr>
          <w:rFonts w:ascii="Garamond" w:hAnsi="Garamond"/>
          <w:sz w:val="24"/>
          <w:szCs w:val="24"/>
        </w:rPr>
      </w:pPr>
      <w:r w:rsidRPr="00CE2B38">
        <w:rPr>
          <w:rFonts w:ascii="Garamond" w:hAnsi="Garamond"/>
          <w:sz w:val="24"/>
          <w:szCs w:val="24"/>
        </w:rPr>
        <w:t>L’un des défis majeurs auxquels la finance éthique est confrontée est l’absence de normes harmonisées à l’échelle mondiale. Cependant, les gouvernements et les organisations internationales travaillent à l’établissement de réglementations plus strictes et cohérentes pour encadrer les investissements responsables. L’Union européenne, avec la mise en place de la Taxonomie verte, établit des critères précis pour orienter les flux financiers vers des activités durables. À l’avenir, on peut s’attendre à une standardisation accrue des critères ESG afin d’améliorer la transparence et éviter le "greenwashing".</w:t>
      </w:r>
    </w:p>
    <w:p w14:paraId="15C799C3" w14:textId="0D77CA91" w:rsidR="00CE2B38" w:rsidRPr="00CE2B38" w:rsidRDefault="00CE2B38" w:rsidP="00615A88">
      <w:pPr>
        <w:jc w:val="both"/>
        <w:rPr>
          <w:rFonts w:ascii="Garamond" w:hAnsi="Garamond"/>
          <w:b/>
          <w:bCs/>
          <w:sz w:val="24"/>
          <w:szCs w:val="24"/>
        </w:rPr>
      </w:pPr>
      <w:r w:rsidRPr="00615A88">
        <w:rPr>
          <w:rFonts w:ascii="Garamond" w:hAnsi="Garamond"/>
          <w:b/>
          <w:bCs/>
          <w:sz w:val="24"/>
          <w:szCs w:val="24"/>
        </w:rPr>
        <w:t>7.</w:t>
      </w:r>
      <w:r w:rsidRPr="00CE2B38">
        <w:rPr>
          <w:rFonts w:ascii="Garamond" w:hAnsi="Garamond"/>
          <w:b/>
          <w:bCs/>
          <w:sz w:val="24"/>
          <w:szCs w:val="24"/>
        </w:rPr>
        <w:t>2. L’Intégration Technologique et la Blockchain</w:t>
      </w:r>
    </w:p>
    <w:p w14:paraId="25627BFF" w14:textId="77777777" w:rsidR="00CE2B38" w:rsidRPr="00CE2B38" w:rsidRDefault="00CE2B38" w:rsidP="00615A88">
      <w:pPr>
        <w:jc w:val="both"/>
        <w:rPr>
          <w:rFonts w:ascii="Garamond" w:hAnsi="Garamond"/>
          <w:sz w:val="24"/>
          <w:szCs w:val="24"/>
        </w:rPr>
      </w:pPr>
      <w:r w:rsidRPr="00CE2B38">
        <w:rPr>
          <w:rFonts w:ascii="Garamond" w:hAnsi="Garamond"/>
          <w:sz w:val="24"/>
          <w:szCs w:val="24"/>
        </w:rPr>
        <w:t>Les avancées technologiques jouent un rôle clé dans la transformation de la finance éthique. La blockchain, par exemple, permet une traçabilité accrue des transactions financières et assure une transparence totale des investissements. Les fintechs axées sur la finance responsable développent des solutions qui facilitent l’accès aux produits financiers éthiques et améliorent la prise de décision des investisseurs. À l’avenir, ces innovations renforceront la crédibilité et l’accessibilité de la finance éthique.</w:t>
      </w:r>
    </w:p>
    <w:p w14:paraId="4E3BBB47" w14:textId="4EB03BF7" w:rsidR="00CE2B38" w:rsidRPr="00CE2B38" w:rsidRDefault="00CE2B38" w:rsidP="00615A88">
      <w:pPr>
        <w:jc w:val="both"/>
        <w:rPr>
          <w:rFonts w:ascii="Garamond" w:hAnsi="Garamond"/>
          <w:b/>
          <w:bCs/>
          <w:sz w:val="24"/>
          <w:szCs w:val="24"/>
        </w:rPr>
      </w:pPr>
      <w:r w:rsidRPr="00615A88">
        <w:rPr>
          <w:rFonts w:ascii="Garamond" w:hAnsi="Garamond"/>
          <w:b/>
          <w:bCs/>
          <w:sz w:val="24"/>
          <w:szCs w:val="24"/>
        </w:rPr>
        <w:t>7.</w:t>
      </w:r>
      <w:r w:rsidRPr="00CE2B38">
        <w:rPr>
          <w:rFonts w:ascii="Garamond" w:hAnsi="Garamond"/>
          <w:b/>
          <w:bCs/>
          <w:sz w:val="24"/>
          <w:szCs w:val="24"/>
        </w:rPr>
        <w:t>3. L’Essor des Produits Financiers Durables</w:t>
      </w:r>
    </w:p>
    <w:p w14:paraId="648C843C" w14:textId="77777777" w:rsidR="00CE2B38" w:rsidRPr="00CE2B38" w:rsidRDefault="00CE2B38" w:rsidP="00615A88">
      <w:pPr>
        <w:jc w:val="both"/>
        <w:rPr>
          <w:rFonts w:ascii="Garamond" w:hAnsi="Garamond"/>
          <w:sz w:val="24"/>
          <w:szCs w:val="24"/>
        </w:rPr>
      </w:pPr>
      <w:r w:rsidRPr="00CE2B38">
        <w:rPr>
          <w:rFonts w:ascii="Garamond" w:hAnsi="Garamond"/>
          <w:sz w:val="24"/>
          <w:szCs w:val="24"/>
        </w:rPr>
        <w:t xml:space="preserve">Les instruments financiers éthiques, tels que les obligations vertes et sociales, devraient continuer à croître. De plus en plus d’entreprises et d’institutions financières adoptent des stratégies axées sur la durabilité, avec des fonds ISR (Investissement Socialement Responsable) de plus en plus </w:t>
      </w:r>
      <w:r w:rsidRPr="00CE2B38">
        <w:rPr>
          <w:rFonts w:ascii="Garamond" w:hAnsi="Garamond"/>
          <w:sz w:val="24"/>
          <w:szCs w:val="24"/>
        </w:rPr>
        <w:lastRenderedPageBreak/>
        <w:t>performants. Les banques et assurances s’orientent vers des produits offrant un impact positif, comme le financement de l’agriculture biologique ou des infrastructures énergétiques propres.</w:t>
      </w:r>
    </w:p>
    <w:p w14:paraId="7DB9CBC8" w14:textId="4CFB2333" w:rsidR="00CE2B38" w:rsidRPr="00CE2B38" w:rsidRDefault="00CE2B38" w:rsidP="00615A88">
      <w:pPr>
        <w:jc w:val="both"/>
        <w:rPr>
          <w:rFonts w:ascii="Garamond" w:hAnsi="Garamond"/>
          <w:b/>
          <w:bCs/>
          <w:sz w:val="24"/>
          <w:szCs w:val="24"/>
        </w:rPr>
      </w:pPr>
      <w:r w:rsidRPr="00615A88">
        <w:rPr>
          <w:rFonts w:ascii="Garamond" w:hAnsi="Garamond"/>
          <w:b/>
          <w:bCs/>
          <w:sz w:val="24"/>
          <w:szCs w:val="24"/>
        </w:rPr>
        <w:t>7.</w:t>
      </w:r>
      <w:r w:rsidRPr="00CE2B38">
        <w:rPr>
          <w:rFonts w:ascii="Garamond" w:hAnsi="Garamond"/>
          <w:b/>
          <w:bCs/>
          <w:sz w:val="24"/>
          <w:szCs w:val="24"/>
        </w:rPr>
        <w:t>4. Une Sensibilisation Accrue des Consommateurs et Investisseurs</w:t>
      </w:r>
    </w:p>
    <w:p w14:paraId="5BCBBDA0" w14:textId="77777777" w:rsidR="00CE2B38" w:rsidRPr="00CE2B38" w:rsidRDefault="00CE2B38" w:rsidP="00615A88">
      <w:pPr>
        <w:jc w:val="both"/>
        <w:rPr>
          <w:rFonts w:ascii="Garamond" w:hAnsi="Garamond"/>
          <w:sz w:val="24"/>
          <w:szCs w:val="24"/>
        </w:rPr>
      </w:pPr>
      <w:r w:rsidRPr="00CE2B38">
        <w:rPr>
          <w:rFonts w:ascii="Garamond" w:hAnsi="Garamond"/>
          <w:sz w:val="24"/>
          <w:szCs w:val="24"/>
        </w:rPr>
        <w:t>Les nouvelles générations sont plus attentives aux impacts sociaux et environnementaux de leurs décisions financières. Cette prise de conscience favorise une demande croissante pour des produits financiers responsables. Les consommateurs et investisseurs veulent des garanties sur l’éthique des entreprises et des institutions financières. Ainsi, dans le futur, les entreprises devront adopter des stratégies ESG plus rigoureuses pour attirer et fidéliser leur clientèle.</w:t>
      </w:r>
    </w:p>
    <w:p w14:paraId="32369AA3" w14:textId="75BBAC7F" w:rsidR="00CE2B38" w:rsidRPr="00CE2B38" w:rsidRDefault="00CE2B38" w:rsidP="00615A88">
      <w:pPr>
        <w:jc w:val="both"/>
        <w:rPr>
          <w:rFonts w:ascii="Garamond" w:hAnsi="Garamond"/>
          <w:b/>
          <w:bCs/>
          <w:sz w:val="24"/>
          <w:szCs w:val="24"/>
        </w:rPr>
      </w:pPr>
      <w:r w:rsidRPr="00615A88">
        <w:rPr>
          <w:rFonts w:ascii="Garamond" w:hAnsi="Garamond"/>
          <w:b/>
          <w:bCs/>
          <w:sz w:val="24"/>
          <w:szCs w:val="24"/>
        </w:rPr>
        <w:t>7.</w:t>
      </w:r>
      <w:r w:rsidRPr="00CE2B38">
        <w:rPr>
          <w:rFonts w:ascii="Garamond" w:hAnsi="Garamond"/>
          <w:b/>
          <w:bCs/>
          <w:sz w:val="24"/>
          <w:szCs w:val="24"/>
        </w:rPr>
        <w:t>5. L’Influence des Crises Environnementales et Sanitaires</w:t>
      </w:r>
    </w:p>
    <w:p w14:paraId="73D72E30" w14:textId="77777777" w:rsidR="00CE2B38" w:rsidRPr="00CE2B38" w:rsidRDefault="00CE2B38" w:rsidP="00615A88">
      <w:pPr>
        <w:jc w:val="both"/>
        <w:rPr>
          <w:rFonts w:ascii="Garamond" w:hAnsi="Garamond"/>
          <w:sz w:val="24"/>
          <w:szCs w:val="24"/>
        </w:rPr>
      </w:pPr>
      <w:r w:rsidRPr="00CE2B38">
        <w:rPr>
          <w:rFonts w:ascii="Garamond" w:hAnsi="Garamond"/>
          <w:sz w:val="24"/>
          <w:szCs w:val="24"/>
        </w:rPr>
        <w:t>Les crises climatiques et sanitaires, comme la pandémie de COVID-19, ont renforcé l’intérêt pour la finance éthique. Ces événements mettent en lumière l’urgence d’adopter des stratégies financières plus résilientes et orientées vers la protection des populations et de l’environnement. La finance éthique jouera un rôle clé dans le financement des solutions aux grands défis globaux, comme la transition énergétique et l’amélioration des infrastructures de santé.</w:t>
      </w:r>
    </w:p>
    <w:p w14:paraId="2113D283" w14:textId="062C52D9" w:rsidR="00CE2B38" w:rsidRPr="00CE2B38" w:rsidRDefault="00CE2B38" w:rsidP="00615A88">
      <w:pPr>
        <w:jc w:val="both"/>
        <w:rPr>
          <w:rFonts w:ascii="Garamond" w:hAnsi="Garamond"/>
          <w:b/>
          <w:bCs/>
          <w:sz w:val="24"/>
          <w:szCs w:val="24"/>
        </w:rPr>
      </w:pPr>
      <w:r w:rsidRPr="00615A88">
        <w:rPr>
          <w:rFonts w:ascii="Garamond" w:hAnsi="Garamond"/>
          <w:b/>
          <w:bCs/>
          <w:sz w:val="24"/>
          <w:szCs w:val="24"/>
        </w:rPr>
        <w:t>7.</w:t>
      </w:r>
      <w:r w:rsidRPr="00CE2B38">
        <w:rPr>
          <w:rFonts w:ascii="Garamond" w:hAnsi="Garamond"/>
          <w:b/>
          <w:bCs/>
          <w:sz w:val="24"/>
          <w:szCs w:val="24"/>
        </w:rPr>
        <w:t>6. L’Inclusion Financière et le Développement Social</w:t>
      </w:r>
    </w:p>
    <w:p w14:paraId="107FB4CC" w14:textId="77777777" w:rsidR="00CE2B38" w:rsidRPr="00CE2B38" w:rsidRDefault="00CE2B38" w:rsidP="00615A88">
      <w:pPr>
        <w:jc w:val="both"/>
        <w:rPr>
          <w:rFonts w:ascii="Garamond" w:hAnsi="Garamond"/>
          <w:sz w:val="24"/>
          <w:szCs w:val="24"/>
        </w:rPr>
      </w:pPr>
      <w:r w:rsidRPr="00CE2B38">
        <w:rPr>
          <w:rFonts w:ascii="Garamond" w:hAnsi="Garamond"/>
          <w:sz w:val="24"/>
          <w:szCs w:val="24"/>
        </w:rPr>
        <w:t>La finance éthique devrait continuer à promouvoir l’inclusion financière des populations défavorisées grâce à des mécanismes comme la microfinance et les banques solidaires. Ces initiatives permettent de lutter contre les inégalités et de dynamiser les économies locales. À l’avenir, l’essor de ces pratiques pourrait contribuer à un système financier plus juste et accessible à tous.</w:t>
      </w:r>
    </w:p>
    <w:p w14:paraId="0E47BB59" w14:textId="77777777" w:rsidR="00CE2B38" w:rsidRPr="00CE2B38" w:rsidRDefault="00CE2B38" w:rsidP="00615A88">
      <w:pPr>
        <w:jc w:val="both"/>
        <w:rPr>
          <w:rFonts w:ascii="Garamond" w:hAnsi="Garamond"/>
          <w:sz w:val="24"/>
          <w:szCs w:val="24"/>
        </w:rPr>
      </w:pPr>
      <w:r w:rsidRPr="00CE2B38">
        <w:rPr>
          <w:rFonts w:ascii="Garamond" w:hAnsi="Garamond"/>
          <w:sz w:val="24"/>
          <w:szCs w:val="24"/>
        </w:rPr>
        <w:t>En conclusion, la finance éthique est en pleine expansion et deviendra un pilier incontournable du système économique global. Son avenir repose sur la réglementation, l’innovation technologique et la mobilisation des acteurs financiers vers une économie plus durable et équitable. Avec ces évolutions, elle ne sera plus une alternative, mais une norme incontournable pour un monde plus responsable.</w:t>
      </w:r>
    </w:p>
    <w:p w14:paraId="25391015" w14:textId="77777777" w:rsidR="00CE2B38" w:rsidRPr="00615A88" w:rsidRDefault="00CE2B38" w:rsidP="00615A88">
      <w:pPr>
        <w:jc w:val="both"/>
        <w:rPr>
          <w:rFonts w:ascii="Garamond" w:hAnsi="Garamond"/>
          <w:sz w:val="24"/>
          <w:szCs w:val="24"/>
        </w:rPr>
      </w:pPr>
    </w:p>
    <w:p w14:paraId="17FEDBF2" w14:textId="58834BC1" w:rsidR="00CE2B38" w:rsidRPr="00615A88" w:rsidRDefault="00CE2B38" w:rsidP="00615A88">
      <w:pPr>
        <w:jc w:val="both"/>
        <w:rPr>
          <w:rFonts w:ascii="Garamond" w:hAnsi="Garamond"/>
          <w:b/>
          <w:bCs/>
          <w:sz w:val="24"/>
          <w:szCs w:val="24"/>
          <w:u w:val="single"/>
        </w:rPr>
      </w:pPr>
      <w:r w:rsidRPr="00615A88">
        <w:rPr>
          <w:rFonts w:ascii="Garamond" w:hAnsi="Garamond"/>
          <w:b/>
          <w:bCs/>
          <w:sz w:val="24"/>
          <w:szCs w:val="24"/>
          <w:u w:val="single"/>
        </w:rPr>
        <w:t>Conclusion</w:t>
      </w:r>
    </w:p>
    <w:p w14:paraId="2B54B4E3" w14:textId="77777777" w:rsidR="00CE2B38" w:rsidRPr="00CE2B38" w:rsidRDefault="00CE2B38" w:rsidP="00615A88">
      <w:pPr>
        <w:jc w:val="both"/>
        <w:rPr>
          <w:rFonts w:ascii="Garamond" w:hAnsi="Garamond"/>
          <w:sz w:val="24"/>
          <w:szCs w:val="24"/>
        </w:rPr>
      </w:pPr>
      <w:r w:rsidRPr="00CE2B38">
        <w:rPr>
          <w:rFonts w:ascii="Garamond" w:hAnsi="Garamond"/>
          <w:sz w:val="24"/>
          <w:szCs w:val="24"/>
        </w:rPr>
        <w:t>La finance éthique s’impose aujourd’hui comme une réponse aux défis environnementaux, sociaux et économiques qui façonnent le monde moderne. Son histoire, marquée par des mouvements sociaux et religieux visant à exclure les pratiques nuisibles, a progressivement évolué pour devenir un pilier essentiel du système financier global. À travers des décennies d’adaptation et de structuration, elle a démontré qu’il est possible d’allier rentabilité et responsabilité sociétale.</w:t>
      </w:r>
    </w:p>
    <w:p w14:paraId="6BAC30EB" w14:textId="77777777" w:rsidR="00CE2B38" w:rsidRPr="00CE2B38" w:rsidRDefault="00CE2B38" w:rsidP="00615A88">
      <w:pPr>
        <w:jc w:val="both"/>
        <w:rPr>
          <w:rFonts w:ascii="Garamond" w:hAnsi="Garamond"/>
          <w:sz w:val="24"/>
          <w:szCs w:val="24"/>
        </w:rPr>
      </w:pPr>
      <w:r w:rsidRPr="00CE2B38">
        <w:rPr>
          <w:rFonts w:ascii="Garamond" w:hAnsi="Garamond"/>
          <w:sz w:val="24"/>
          <w:szCs w:val="24"/>
        </w:rPr>
        <w:t>Les pratiques de la finance éthique, telles que l’investissement socialement responsable, la microfinance, les obligations vertes et la transparence en gouvernance, illustrent l’importance d’un modèle financier plus équitable. Ces initiatives permettent non seulement de minimiser les risques financiers et réglementaires, mais aussi de répondre aux attentes croissantes des consommateurs et des investisseurs soucieux d’impact positif. La finance éthique joue également un rôle clé dans l’inclusion financière, en offrant des opportunités aux populations les plus vulnérables et en dynamisant les économies locales.</w:t>
      </w:r>
    </w:p>
    <w:p w14:paraId="47DD9A03" w14:textId="77777777" w:rsidR="00CE2B38" w:rsidRPr="00CE2B38" w:rsidRDefault="00CE2B38" w:rsidP="00615A88">
      <w:pPr>
        <w:jc w:val="both"/>
        <w:rPr>
          <w:rFonts w:ascii="Garamond" w:hAnsi="Garamond"/>
          <w:sz w:val="24"/>
          <w:szCs w:val="24"/>
        </w:rPr>
      </w:pPr>
      <w:r w:rsidRPr="00CE2B38">
        <w:rPr>
          <w:rFonts w:ascii="Garamond" w:hAnsi="Garamond"/>
          <w:sz w:val="24"/>
          <w:szCs w:val="24"/>
        </w:rPr>
        <w:t xml:space="preserve">Bien que ses avantages soient nombreux, la finance éthique doit surmonter des défis pour s’imposer durablement. Parmi les obstacles figurent la perception d’une rentabilité moindre, le manque de réglementation uniforme, la complexité de l’évaluation ESG et la pression des intérêts économiques </w:t>
      </w:r>
      <w:r w:rsidRPr="00CE2B38">
        <w:rPr>
          <w:rFonts w:ascii="Garamond" w:hAnsi="Garamond"/>
          <w:sz w:val="24"/>
          <w:szCs w:val="24"/>
        </w:rPr>
        <w:lastRenderedPageBreak/>
        <w:t>dominants. La sensibilisation et l’éducation des investisseurs restent cruciales pour accélérer son adoption et garantir un engagement sincère des institutions financières.</w:t>
      </w:r>
    </w:p>
    <w:p w14:paraId="1B6A3BA2" w14:textId="77777777" w:rsidR="00CE2B38" w:rsidRPr="00CE2B38" w:rsidRDefault="00CE2B38" w:rsidP="00615A88">
      <w:pPr>
        <w:jc w:val="both"/>
        <w:rPr>
          <w:rFonts w:ascii="Garamond" w:hAnsi="Garamond"/>
          <w:sz w:val="24"/>
          <w:szCs w:val="24"/>
        </w:rPr>
      </w:pPr>
      <w:r w:rsidRPr="00CE2B38">
        <w:rPr>
          <w:rFonts w:ascii="Garamond" w:hAnsi="Garamond"/>
          <w:sz w:val="24"/>
          <w:szCs w:val="24"/>
        </w:rPr>
        <w:t>Les perspectives futures sont encourageantes grâce à la montée des innovations technologiques, comme la blockchain et les fintechs, qui renforcent la transparence et facilitent l’accès aux produits financiers responsables. La réglementation évolue également vers une harmonisation plus stricte, avec des normes internationales qui encadrent les pratiques ESG et assurent un contrôle accru des engagements financiers durables. L’influence croissante des crises climatiques et sanitaires pousse également les acteurs économiques à intégrer des stratégies résilientes et éthiques pour assurer une transition vers une économie plus durable.</w:t>
      </w:r>
    </w:p>
    <w:p w14:paraId="557E87D2" w14:textId="77777777" w:rsidR="00CE2B38" w:rsidRPr="00CE2B38" w:rsidRDefault="00CE2B38" w:rsidP="00615A88">
      <w:pPr>
        <w:jc w:val="both"/>
        <w:rPr>
          <w:rFonts w:ascii="Garamond" w:hAnsi="Garamond"/>
          <w:sz w:val="24"/>
          <w:szCs w:val="24"/>
        </w:rPr>
      </w:pPr>
      <w:r w:rsidRPr="00CE2B38">
        <w:rPr>
          <w:rFonts w:ascii="Garamond" w:hAnsi="Garamond"/>
          <w:sz w:val="24"/>
          <w:szCs w:val="24"/>
        </w:rPr>
        <w:t>En somme, la finance éthique représente bien plus qu’une tendance ; elle est en train de redéfinir le fonctionnement du système financier mondial. Son développement repose sur l’engagement des institutions, des gouvernements et des citoyens vers des décisions responsables et transparentes. À mesure que les consciences évoluent et que les réglementations se renforcent, la finance éthique deviendra une norme incontournable pour bâtir un avenir plus juste et respectueux des générations futures.</w:t>
      </w:r>
    </w:p>
    <w:p w14:paraId="36C2CA1D" w14:textId="77777777" w:rsidR="00CE2B38" w:rsidRPr="00615A88" w:rsidRDefault="00CE2B38" w:rsidP="00615A88">
      <w:pPr>
        <w:jc w:val="both"/>
        <w:rPr>
          <w:rFonts w:ascii="Garamond" w:hAnsi="Garamond"/>
          <w:sz w:val="24"/>
          <w:szCs w:val="24"/>
        </w:rPr>
      </w:pPr>
    </w:p>
    <w:p w14:paraId="561786D4" w14:textId="263E1545" w:rsidR="003366C6" w:rsidRPr="003366C6" w:rsidRDefault="003366C6" w:rsidP="00615A88">
      <w:pPr>
        <w:jc w:val="both"/>
        <w:rPr>
          <w:rFonts w:ascii="Garamond" w:hAnsi="Garamond"/>
          <w:sz w:val="24"/>
          <w:szCs w:val="24"/>
        </w:rPr>
      </w:pPr>
      <w:r w:rsidRPr="003366C6">
        <w:rPr>
          <w:rFonts w:ascii="Garamond" w:hAnsi="Garamond"/>
          <w:sz w:val="24"/>
          <w:szCs w:val="24"/>
        </w:rPr>
        <w:t>La finance éthique est en constante évolution et son importance ne cesse de croître. À l'avenir, on peut s'attendre à :</w:t>
      </w:r>
    </w:p>
    <w:p w14:paraId="5F9C607C" w14:textId="77777777" w:rsidR="003366C6" w:rsidRPr="003366C6" w:rsidRDefault="003366C6" w:rsidP="00615A88">
      <w:pPr>
        <w:jc w:val="both"/>
        <w:rPr>
          <w:rFonts w:ascii="Garamond" w:hAnsi="Garamond"/>
          <w:sz w:val="24"/>
          <w:szCs w:val="24"/>
        </w:rPr>
      </w:pPr>
      <w:r w:rsidRPr="003366C6">
        <w:rPr>
          <w:rFonts w:ascii="Garamond" w:hAnsi="Garamond"/>
          <w:b/>
          <w:bCs/>
          <w:sz w:val="24"/>
          <w:szCs w:val="24"/>
        </w:rPr>
        <w:t>Intégration Accrue de l'IA</w:t>
      </w:r>
      <w:r w:rsidRPr="003366C6">
        <w:rPr>
          <w:rFonts w:ascii="Garamond" w:hAnsi="Garamond"/>
          <w:sz w:val="24"/>
          <w:szCs w:val="24"/>
        </w:rPr>
        <w:t> : Utilisation de l'intelligence artificielle pour améliorer l'évaluation des critères ESG et la transparence des investissements.</w:t>
      </w:r>
    </w:p>
    <w:p w14:paraId="0D2E5D5A" w14:textId="77777777" w:rsidR="003366C6" w:rsidRPr="003366C6" w:rsidRDefault="003366C6" w:rsidP="00615A88">
      <w:pPr>
        <w:jc w:val="both"/>
        <w:rPr>
          <w:rFonts w:ascii="Garamond" w:hAnsi="Garamond"/>
          <w:sz w:val="24"/>
          <w:szCs w:val="24"/>
        </w:rPr>
      </w:pPr>
      <w:r w:rsidRPr="003366C6">
        <w:rPr>
          <w:rFonts w:ascii="Garamond" w:hAnsi="Garamond"/>
          <w:b/>
          <w:bCs/>
          <w:sz w:val="24"/>
          <w:szCs w:val="24"/>
        </w:rPr>
        <w:t>Expansion des Produits Financiers Éthiques</w:t>
      </w:r>
      <w:r w:rsidRPr="003366C6">
        <w:rPr>
          <w:rFonts w:ascii="Garamond" w:hAnsi="Garamond"/>
          <w:sz w:val="24"/>
          <w:szCs w:val="24"/>
        </w:rPr>
        <w:t> : Développement de nouveaux produits financiers alignés avec les principes éthiques, tels que les obligations vertes et les fonds d'impact.</w:t>
      </w:r>
    </w:p>
    <w:p w14:paraId="46BFF32D" w14:textId="77777777" w:rsidR="003366C6" w:rsidRPr="00615A88" w:rsidRDefault="003366C6" w:rsidP="00615A88">
      <w:pPr>
        <w:jc w:val="both"/>
        <w:rPr>
          <w:rFonts w:ascii="Garamond" w:hAnsi="Garamond"/>
          <w:sz w:val="24"/>
          <w:szCs w:val="24"/>
        </w:rPr>
      </w:pPr>
      <w:r w:rsidRPr="003366C6">
        <w:rPr>
          <w:rFonts w:ascii="Garamond" w:hAnsi="Garamond"/>
          <w:b/>
          <w:bCs/>
          <w:sz w:val="24"/>
          <w:szCs w:val="24"/>
        </w:rPr>
        <w:t>Sensibilisation et Éducation</w:t>
      </w:r>
      <w:r w:rsidRPr="003366C6">
        <w:rPr>
          <w:rFonts w:ascii="Garamond" w:hAnsi="Garamond"/>
          <w:sz w:val="24"/>
          <w:szCs w:val="24"/>
        </w:rPr>
        <w:t> : Augmentation de la sensibilisation et de l'éducation des investisseurs et des entreprises sur les avantages de la finance éthique.</w:t>
      </w:r>
    </w:p>
    <w:p w14:paraId="2018AF1C" w14:textId="77777777" w:rsidR="00615A88" w:rsidRDefault="00615A88" w:rsidP="00615A88">
      <w:pPr>
        <w:jc w:val="both"/>
        <w:rPr>
          <w:rFonts w:asciiTheme="minorBidi" w:hAnsiTheme="minorBidi"/>
          <w:sz w:val="24"/>
          <w:szCs w:val="24"/>
        </w:rPr>
      </w:pPr>
    </w:p>
    <w:p w14:paraId="71BE343F" w14:textId="520B8A2E" w:rsidR="00615A88" w:rsidRPr="00615A88" w:rsidRDefault="00615A88" w:rsidP="00615A88">
      <w:pPr>
        <w:jc w:val="both"/>
        <w:rPr>
          <w:rFonts w:asciiTheme="minorBidi" w:hAnsiTheme="minorBidi"/>
          <w:b/>
          <w:bCs/>
          <w:sz w:val="24"/>
          <w:szCs w:val="24"/>
        </w:rPr>
      </w:pPr>
      <w:r w:rsidRPr="00615A88">
        <w:rPr>
          <w:rFonts w:asciiTheme="minorBidi" w:hAnsiTheme="minorBidi"/>
          <w:b/>
          <w:bCs/>
          <w:sz w:val="24"/>
          <w:szCs w:val="24"/>
        </w:rPr>
        <w:t>Adel Boubaker</w:t>
      </w:r>
    </w:p>
    <w:p w14:paraId="45569430" w14:textId="23E0F033" w:rsidR="00615A88" w:rsidRPr="003366C6" w:rsidRDefault="00615A88" w:rsidP="00615A88">
      <w:pPr>
        <w:jc w:val="both"/>
        <w:rPr>
          <w:rFonts w:asciiTheme="minorBidi" w:hAnsiTheme="minorBidi"/>
          <w:b/>
          <w:bCs/>
          <w:sz w:val="24"/>
          <w:szCs w:val="24"/>
        </w:rPr>
      </w:pPr>
      <w:r w:rsidRPr="00615A88">
        <w:rPr>
          <w:rFonts w:asciiTheme="minorBidi" w:hAnsiTheme="minorBidi"/>
          <w:b/>
          <w:bCs/>
          <w:sz w:val="24"/>
          <w:szCs w:val="24"/>
        </w:rPr>
        <w:t>Directeur IFGT</w:t>
      </w:r>
    </w:p>
    <w:p w14:paraId="6FADBE35" w14:textId="77777777" w:rsidR="003366C6" w:rsidRPr="00615A88" w:rsidRDefault="003366C6" w:rsidP="00615A88">
      <w:pPr>
        <w:jc w:val="both"/>
        <w:rPr>
          <w:rFonts w:asciiTheme="minorBidi" w:hAnsiTheme="minorBidi"/>
          <w:b/>
          <w:bCs/>
          <w:sz w:val="24"/>
          <w:szCs w:val="24"/>
        </w:rPr>
      </w:pPr>
    </w:p>
    <w:p w14:paraId="442D3574" w14:textId="77777777" w:rsidR="003366C6" w:rsidRPr="00615A88" w:rsidRDefault="003366C6" w:rsidP="00615A88">
      <w:pPr>
        <w:jc w:val="both"/>
        <w:rPr>
          <w:rFonts w:asciiTheme="minorBidi" w:hAnsiTheme="minorBidi"/>
          <w:sz w:val="24"/>
          <w:szCs w:val="24"/>
        </w:rPr>
      </w:pPr>
    </w:p>
    <w:p w14:paraId="6735DC55" w14:textId="77777777" w:rsidR="003366C6" w:rsidRPr="00615A88" w:rsidRDefault="003366C6" w:rsidP="00615A88">
      <w:pPr>
        <w:jc w:val="both"/>
        <w:rPr>
          <w:sz w:val="24"/>
          <w:szCs w:val="24"/>
        </w:rPr>
      </w:pPr>
    </w:p>
    <w:p w14:paraId="3416B45B" w14:textId="46F2DC41" w:rsidR="00615A88" w:rsidRDefault="00615A88">
      <w:pPr>
        <w:rPr>
          <w:sz w:val="24"/>
          <w:szCs w:val="24"/>
        </w:rPr>
      </w:pPr>
      <w:r>
        <w:rPr>
          <w:sz w:val="24"/>
          <w:szCs w:val="24"/>
        </w:rPr>
        <w:br w:type="page"/>
      </w:r>
    </w:p>
    <w:p w14:paraId="3901E36F" w14:textId="6CDF4F89" w:rsidR="003366C6" w:rsidRPr="00615A88" w:rsidRDefault="003366C6" w:rsidP="00615A88">
      <w:pPr>
        <w:jc w:val="both"/>
        <w:rPr>
          <w:rFonts w:asciiTheme="majorBidi" w:hAnsiTheme="majorBidi" w:cstheme="majorBidi"/>
          <w:b/>
          <w:bCs/>
          <w:sz w:val="24"/>
          <w:szCs w:val="24"/>
          <w:u w:val="single"/>
        </w:rPr>
      </w:pPr>
      <w:r w:rsidRPr="00615A88">
        <w:rPr>
          <w:rFonts w:asciiTheme="majorBidi" w:hAnsiTheme="majorBidi" w:cstheme="majorBidi"/>
          <w:b/>
          <w:bCs/>
          <w:sz w:val="24"/>
          <w:szCs w:val="24"/>
          <w:u w:val="single"/>
        </w:rPr>
        <w:lastRenderedPageBreak/>
        <w:t>T</w:t>
      </w:r>
      <w:r w:rsidR="00615A88">
        <w:rPr>
          <w:rFonts w:asciiTheme="majorBidi" w:hAnsiTheme="majorBidi" w:cstheme="majorBidi"/>
          <w:b/>
          <w:bCs/>
          <w:sz w:val="24"/>
          <w:szCs w:val="24"/>
          <w:u w:val="single"/>
        </w:rPr>
        <w:t>ribune de Abdelatif Ben Hedia</w:t>
      </w:r>
      <w:r w:rsidRPr="00615A88">
        <w:rPr>
          <w:rFonts w:asciiTheme="majorBidi" w:hAnsiTheme="majorBidi" w:cstheme="majorBidi"/>
          <w:b/>
          <w:bCs/>
          <w:sz w:val="24"/>
          <w:szCs w:val="24"/>
          <w:u w:val="single"/>
        </w:rPr>
        <w:t xml:space="preserve"> </w:t>
      </w:r>
    </w:p>
    <w:p w14:paraId="09AF7B50" w14:textId="77777777" w:rsidR="003366C6" w:rsidRPr="003366C6" w:rsidRDefault="003366C6" w:rsidP="00615A88">
      <w:pPr>
        <w:jc w:val="both"/>
        <w:rPr>
          <w:rFonts w:asciiTheme="majorBidi" w:hAnsiTheme="majorBidi" w:cstheme="majorBidi"/>
          <w:b/>
          <w:bCs/>
          <w:sz w:val="24"/>
          <w:szCs w:val="24"/>
        </w:rPr>
      </w:pPr>
      <w:r w:rsidRPr="003366C6">
        <w:rPr>
          <w:rFonts w:asciiTheme="majorBidi" w:hAnsiTheme="majorBidi" w:cstheme="majorBidi"/>
          <w:b/>
          <w:bCs/>
          <w:sz w:val="24"/>
          <w:szCs w:val="24"/>
        </w:rPr>
        <w:t>TICEFA 2025 – Nizar Yaïche entre utopie politique et plaidoyer financier : quand l’ancien ministre refait surface sous les habits du visionnaire arabe</w:t>
      </w:r>
    </w:p>
    <w:p w14:paraId="3F72140D" w14:textId="23D15027" w:rsidR="003366C6" w:rsidRPr="00615A88" w:rsidRDefault="003366C6" w:rsidP="00615A88">
      <w:pPr>
        <w:jc w:val="both"/>
        <w:rPr>
          <w:rFonts w:asciiTheme="majorBidi" w:hAnsiTheme="majorBidi" w:cstheme="majorBidi"/>
          <w:b/>
          <w:bCs/>
          <w:sz w:val="24"/>
          <w:szCs w:val="24"/>
          <w:u w:val="single"/>
        </w:rPr>
      </w:pPr>
      <w:r w:rsidRPr="00615A88">
        <w:rPr>
          <w:rFonts w:asciiTheme="majorBidi" w:hAnsiTheme="majorBidi" w:cstheme="majorBidi"/>
          <w:b/>
          <w:bCs/>
          <w:sz w:val="24"/>
          <w:szCs w:val="24"/>
          <w:u w:val="single"/>
        </w:rPr>
        <w:t>4 mai 2025 in Actualités</w:t>
      </w:r>
    </w:p>
    <w:p w14:paraId="3A57311A" w14:textId="77777777" w:rsidR="00615A88" w:rsidRDefault="00615A88" w:rsidP="00615A88">
      <w:pPr>
        <w:jc w:val="both"/>
        <w:rPr>
          <w:rFonts w:asciiTheme="majorBidi" w:hAnsiTheme="majorBidi" w:cstheme="majorBidi"/>
          <w:sz w:val="24"/>
          <w:szCs w:val="24"/>
        </w:rPr>
      </w:pPr>
    </w:p>
    <w:p w14:paraId="160E5414" w14:textId="4DFB3CC5" w:rsidR="003366C6" w:rsidRPr="00615A88" w:rsidRDefault="003366C6" w:rsidP="00615A88">
      <w:pPr>
        <w:jc w:val="both"/>
        <w:rPr>
          <w:rFonts w:asciiTheme="majorBidi" w:hAnsiTheme="majorBidi" w:cstheme="majorBidi"/>
          <w:sz w:val="24"/>
          <w:szCs w:val="24"/>
        </w:rPr>
      </w:pPr>
      <w:r w:rsidRPr="003366C6">
        <w:rPr>
          <w:rFonts w:asciiTheme="majorBidi" w:hAnsiTheme="majorBidi" w:cstheme="majorBidi"/>
          <w:sz w:val="24"/>
          <w:szCs w:val="24"/>
        </w:rPr>
        <w:t xml:space="preserve">Hammamet, 3 mai 2025 — </w:t>
      </w:r>
    </w:p>
    <w:p w14:paraId="07E7B8F6" w14:textId="5C1BFE91" w:rsidR="003366C6" w:rsidRPr="003366C6" w:rsidRDefault="003366C6" w:rsidP="00615A88">
      <w:pPr>
        <w:jc w:val="both"/>
        <w:rPr>
          <w:rFonts w:asciiTheme="majorBidi" w:hAnsiTheme="majorBidi" w:cstheme="majorBidi"/>
          <w:sz w:val="24"/>
          <w:szCs w:val="24"/>
        </w:rPr>
      </w:pPr>
      <w:r w:rsidRPr="003366C6">
        <w:rPr>
          <w:rFonts w:asciiTheme="majorBidi" w:hAnsiTheme="majorBidi" w:cstheme="majorBidi"/>
          <w:sz w:val="24"/>
          <w:szCs w:val="24"/>
        </w:rPr>
        <w:t>C’est dans le cadre prestigieux de la conférence internationale TICEFA 2025 (Tunisia International Conference on Economics, Finance and Accounting), organisée à l’hôtel Magic Life El Manar à Hammamet Nord, que s’est déroulée une intervention aussi inattendue que marquante : celle de Nizar Yaïche, ancien ministre tunisien des Finances.</w:t>
      </w:r>
    </w:p>
    <w:p w14:paraId="5FAF6F49" w14:textId="77777777" w:rsidR="003366C6" w:rsidRPr="003366C6" w:rsidRDefault="003366C6" w:rsidP="00615A88">
      <w:pPr>
        <w:jc w:val="both"/>
        <w:rPr>
          <w:rFonts w:asciiTheme="majorBidi" w:hAnsiTheme="majorBidi" w:cstheme="majorBidi"/>
          <w:sz w:val="24"/>
          <w:szCs w:val="24"/>
        </w:rPr>
      </w:pPr>
      <w:r w:rsidRPr="003366C6">
        <w:rPr>
          <w:rFonts w:asciiTheme="majorBidi" w:hAnsiTheme="majorBidi" w:cstheme="majorBidi"/>
          <w:sz w:val="24"/>
          <w:szCs w:val="24"/>
        </w:rPr>
        <w:t>Organisée conjointement par trois laboratoires de recherche de référence — LARIMRAF (Laboratoire de Recherche sur l’Innovation, la Modélisation et la Régulation en Assurance et Finance), IFGT (Institut de Finance et Gestion de Tunis), et GFC (Gouvernance Financière et Comptable) —, cette édition 2025 est placée sous le thème “Ethical Finance in AI Era: Pathways to Sustainability”. Elle réunit, les 3 et 4 mai, des universitaires tunisiens et internationaux, des professionnels de la finance et des experts du numérique autour des grands enjeux de l’éthique, de l’intelligence artificielle et de la gouvernance économique.</w:t>
      </w:r>
    </w:p>
    <w:p w14:paraId="51FF94B0" w14:textId="77777777" w:rsidR="00615A88" w:rsidRDefault="003366C6" w:rsidP="00615A88">
      <w:pPr>
        <w:jc w:val="both"/>
        <w:rPr>
          <w:rFonts w:asciiTheme="majorBidi" w:hAnsiTheme="majorBidi" w:cstheme="majorBidi"/>
          <w:b/>
          <w:bCs/>
          <w:sz w:val="24"/>
          <w:szCs w:val="24"/>
        </w:rPr>
      </w:pPr>
      <w:r w:rsidRPr="003366C6">
        <w:rPr>
          <w:rFonts w:asciiTheme="majorBidi" w:hAnsiTheme="majorBidi" w:cstheme="majorBidi"/>
          <w:b/>
          <w:bCs/>
          <w:sz w:val="24"/>
          <w:szCs w:val="24"/>
        </w:rPr>
        <w:t>Un virage politique dans une conférence académique</w:t>
      </w:r>
    </w:p>
    <w:p w14:paraId="684D2D04" w14:textId="54F8062B" w:rsidR="003366C6" w:rsidRPr="003366C6" w:rsidRDefault="003366C6" w:rsidP="00615A88">
      <w:pPr>
        <w:jc w:val="both"/>
        <w:rPr>
          <w:rFonts w:asciiTheme="majorBidi" w:hAnsiTheme="majorBidi" w:cstheme="majorBidi"/>
          <w:sz w:val="24"/>
          <w:szCs w:val="24"/>
        </w:rPr>
      </w:pPr>
      <w:r w:rsidRPr="003366C6">
        <w:rPr>
          <w:rFonts w:asciiTheme="majorBidi" w:hAnsiTheme="majorBidi" w:cstheme="majorBidi"/>
          <w:sz w:val="24"/>
          <w:szCs w:val="24"/>
        </w:rPr>
        <w:t>Face à un auditoire composé d’universitaires, de journalistes et de chercheurs, Nizar Yaïche a rapidement quitté les sentiers classiques des exposés économiques. Moins universitaire que politique, il a livré un discours à fort contenu idéologique, presque géostratégique. Sa proposition audacieuse : œuvrer à la création d’une monnaie arabe unique, qu’il juge indispensable pour accélérer l’intégration économique régionale.</w:t>
      </w:r>
    </w:p>
    <w:p w14:paraId="73C4E910" w14:textId="77777777" w:rsidR="003366C6" w:rsidRPr="003366C6" w:rsidRDefault="003366C6" w:rsidP="00615A88">
      <w:pPr>
        <w:jc w:val="both"/>
        <w:rPr>
          <w:rFonts w:asciiTheme="majorBidi" w:hAnsiTheme="majorBidi" w:cstheme="majorBidi"/>
          <w:sz w:val="24"/>
          <w:szCs w:val="24"/>
        </w:rPr>
      </w:pPr>
      <w:r w:rsidRPr="003366C6">
        <w:rPr>
          <w:rFonts w:asciiTheme="majorBidi" w:hAnsiTheme="majorBidi" w:cstheme="majorBidi"/>
          <w:sz w:val="24"/>
          <w:szCs w:val="24"/>
        </w:rPr>
        <w:t>Une telle ambition, a-t-il reconnu, ne va pas sans défis. Mais à ses yeux, elle est « difficile mais pas impossible », citant le cas de la Chine comme exemple de transformation radicale à l’échelle d’un siècle. « Ce que le monde arabe manque, ce ne sont pas les ressources mais la vision commune », a-t-il ajouté, appelant à un sursaut collectif.</w:t>
      </w:r>
    </w:p>
    <w:p w14:paraId="2DB0BF33" w14:textId="77777777" w:rsidR="00615A88" w:rsidRDefault="003366C6" w:rsidP="00615A88">
      <w:pPr>
        <w:jc w:val="both"/>
        <w:rPr>
          <w:rFonts w:asciiTheme="majorBidi" w:hAnsiTheme="majorBidi" w:cstheme="majorBidi"/>
          <w:sz w:val="24"/>
          <w:szCs w:val="24"/>
        </w:rPr>
      </w:pPr>
      <w:r w:rsidRPr="003366C6">
        <w:rPr>
          <w:rFonts w:asciiTheme="majorBidi" w:hAnsiTheme="majorBidi" w:cstheme="majorBidi"/>
          <w:b/>
          <w:bCs/>
          <w:sz w:val="24"/>
          <w:szCs w:val="24"/>
        </w:rPr>
        <w:t>La monnaie unique comme levier de souveraineté</w:t>
      </w:r>
    </w:p>
    <w:p w14:paraId="642DF941" w14:textId="1C2E0CE0" w:rsidR="003366C6" w:rsidRPr="003366C6" w:rsidRDefault="003366C6" w:rsidP="00615A88">
      <w:pPr>
        <w:jc w:val="both"/>
        <w:rPr>
          <w:rFonts w:asciiTheme="majorBidi" w:hAnsiTheme="majorBidi" w:cstheme="majorBidi"/>
          <w:sz w:val="24"/>
          <w:szCs w:val="24"/>
        </w:rPr>
      </w:pPr>
      <w:r w:rsidRPr="003366C6">
        <w:rPr>
          <w:rFonts w:asciiTheme="majorBidi" w:hAnsiTheme="majorBidi" w:cstheme="majorBidi"/>
          <w:sz w:val="24"/>
          <w:szCs w:val="24"/>
        </w:rPr>
        <w:t>Dans une époque marquée par la fragmentation monétaire, l’ancien ministre a plaidé pour l’unification progressive des politiques monétaires arabes, en insistant sur le fait qu’une monnaie régionale serait « un outil stratégique incontournable pour peser face aux blocs occidentaux et asiatiques ». Une vision qui a rapidement suscité des débats passionnés dans la salle, certains y voyant un idéalisme mal ancré dans la réalité géopolitique, d’autres saluant le courage d’une pensée transversale et long-termiste.</w:t>
      </w:r>
    </w:p>
    <w:p w14:paraId="3BB39221" w14:textId="77777777" w:rsidR="00615A88" w:rsidRDefault="003366C6" w:rsidP="00615A88">
      <w:pPr>
        <w:jc w:val="both"/>
        <w:rPr>
          <w:rFonts w:asciiTheme="majorBidi" w:hAnsiTheme="majorBidi" w:cstheme="majorBidi"/>
          <w:sz w:val="24"/>
          <w:szCs w:val="24"/>
        </w:rPr>
      </w:pPr>
      <w:r w:rsidRPr="003366C6">
        <w:rPr>
          <w:rFonts w:asciiTheme="majorBidi" w:hAnsiTheme="majorBidi" w:cstheme="majorBidi"/>
          <w:b/>
          <w:bCs/>
          <w:sz w:val="24"/>
          <w:szCs w:val="24"/>
        </w:rPr>
        <w:t>Alerte sur les dérives technologiques et l’éthique financière</w:t>
      </w:r>
    </w:p>
    <w:p w14:paraId="52C028ED" w14:textId="564F4FC1" w:rsidR="003366C6" w:rsidRPr="003366C6" w:rsidRDefault="003366C6" w:rsidP="00615A88">
      <w:pPr>
        <w:jc w:val="both"/>
        <w:rPr>
          <w:rFonts w:asciiTheme="majorBidi" w:hAnsiTheme="majorBidi" w:cstheme="majorBidi"/>
          <w:sz w:val="24"/>
          <w:szCs w:val="24"/>
        </w:rPr>
      </w:pPr>
      <w:r w:rsidRPr="003366C6">
        <w:rPr>
          <w:rFonts w:asciiTheme="majorBidi" w:hAnsiTheme="majorBidi" w:cstheme="majorBidi"/>
          <w:sz w:val="24"/>
          <w:szCs w:val="24"/>
        </w:rPr>
        <w:t>Revenant sur le thème central de la conférence, Yaïche a alerté sur les dérives de la finance numérique, en particulier dans l’univers des crypto-monnaies. Selon lui, la logique spéculative a pris le dessus sur l’innovation réelle, sapant la promesse de transformation portée par des technologies comme la blockchain. Il a dénoncé une « financiarisation déconnectée de la valeur réelle », où l’éthique est souvent sacrifiée au profit du gain immédiat.</w:t>
      </w:r>
    </w:p>
    <w:p w14:paraId="30EEDEAB" w14:textId="77777777" w:rsidR="003366C6" w:rsidRPr="003366C6" w:rsidRDefault="003366C6" w:rsidP="00615A88">
      <w:pPr>
        <w:jc w:val="both"/>
        <w:rPr>
          <w:rFonts w:asciiTheme="majorBidi" w:hAnsiTheme="majorBidi" w:cstheme="majorBidi"/>
          <w:sz w:val="24"/>
          <w:szCs w:val="24"/>
        </w:rPr>
      </w:pPr>
      <w:r w:rsidRPr="003366C6">
        <w:rPr>
          <w:rFonts w:asciiTheme="majorBidi" w:hAnsiTheme="majorBidi" w:cstheme="majorBidi"/>
          <w:sz w:val="24"/>
          <w:szCs w:val="24"/>
        </w:rPr>
        <w:lastRenderedPageBreak/>
        <w:t>Il a également tiré la sonnette d’alarme sur les pratiques parfois douteuses dans le domaine des microfinances, censées servir l’inclusion mais souvent utilisées, selon lui, pour imposer des taux abusifs aux entrepreneurs les plus vulnérables.</w:t>
      </w:r>
    </w:p>
    <w:p w14:paraId="2C727C92" w14:textId="77777777" w:rsidR="00615A88" w:rsidRDefault="003366C6" w:rsidP="00615A88">
      <w:pPr>
        <w:jc w:val="both"/>
        <w:rPr>
          <w:rFonts w:asciiTheme="majorBidi" w:hAnsiTheme="majorBidi" w:cstheme="majorBidi"/>
          <w:sz w:val="24"/>
          <w:szCs w:val="24"/>
        </w:rPr>
      </w:pPr>
      <w:r w:rsidRPr="003366C6">
        <w:rPr>
          <w:rFonts w:asciiTheme="majorBidi" w:hAnsiTheme="majorBidi" w:cstheme="majorBidi"/>
          <w:b/>
          <w:bCs/>
          <w:sz w:val="24"/>
          <w:szCs w:val="24"/>
        </w:rPr>
        <w:t>Entre conférence et tribune politique</w:t>
      </w:r>
    </w:p>
    <w:p w14:paraId="56E12667" w14:textId="7481A3B6" w:rsidR="003366C6" w:rsidRPr="003366C6" w:rsidRDefault="003366C6" w:rsidP="00615A88">
      <w:pPr>
        <w:jc w:val="both"/>
        <w:rPr>
          <w:rFonts w:asciiTheme="majorBidi" w:hAnsiTheme="majorBidi" w:cstheme="majorBidi"/>
          <w:sz w:val="24"/>
          <w:szCs w:val="24"/>
        </w:rPr>
      </w:pPr>
      <w:r w:rsidRPr="003366C6">
        <w:rPr>
          <w:rFonts w:asciiTheme="majorBidi" w:hAnsiTheme="majorBidi" w:cstheme="majorBidi"/>
          <w:sz w:val="24"/>
          <w:szCs w:val="24"/>
        </w:rPr>
        <w:t>Si l’intervention de Yaïche a apporté une profondeur géopolitique inattendue à un colloque principalement académique, elle n’a pas laissé indifférent. Certains participants ont salué la hauteur de vue, d’autres ont exprimé leur malaise face à une discours jugé trop politique pour le cadre scientifique de TICEFA. Un chercheur a confié : « Il a électrisé la salle, mais ce n’est pas ce que nous étions venus entendre ».</w:t>
      </w:r>
    </w:p>
    <w:p w14:paraId="168B26EB" w14:textId="77777777" w:rsidR="003366C6" w:rsidRPr="003366C6" w:rsidRDefault="003366C6" w:rsidP="00615A88">
      <w:pPr>
        <w:jc w:val="both"/>
        <w:rPr>
          <w:rFonts w:asciiTheme="majorBidi" w:hAnsiTheme="majorBidi" w:cstheme="majorBidi"/>
          <w:sz w:val="24"/>
          <w:szCs w:val="24"/>
        </w:rPr>
      </w:pPr>
      <w:r w:rsidRPr="003366C6">
        <w:rPr>
          <w:rFonts w:asciiTheme="majorBidi" w:hAnsiTheme="majorBidi" w:cstheme="majorBidi"/>
          <w:sz w:val="24"/>
          <w:szCs w:val="24"/>
        </w:rPr>
        <w:t>TICEFA 2025, qui se clôturera le 4 mai, continue de proposer panels, keynotes et débats sur la finance éthique à l’ère de l’intelligence artificielle. Mais l’intervention de Nizar Yaïche restera comme l’un des temps forts de cette édition, marquant le retour sur scène d’un ancien ministre qui se rêve désormais en architecte d’un ordre monétaire arabe nouveau.</w:t>
      </w:r>
    </w:p>
    <w:p w14:paraId="0C41E9B7" w14:textId="77777777" w:rsidR="008D757F" w:rsidRPr="00615A88" w:rsidRDefault="008D757F" w:rsidP="00615A88">
      <w:pPr>
        <w:jc w:val="both"/>
        <w:rPr>
          <w:sz w:val="24"/>
          <w:szCs w:val="24"/>
        </w:rPr>
      </w:pPr>
    </w:p>
    <w:sectPr w:rsidR="008D757F" w:rsidRPr="00615A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7376B"/>
    <w:multiLevelType w:val="multilevel"/>
    <w:tmpl w:val="62E6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6C6"/>
    <w:rsid w:val="001B2F37"/>
    <w:rsid w:val="003366C6"/>
    <w:rsid w:val="0056494D"/>
    <w:rsid w:val="00606BF0"/>
    <w:rsid w:val="00615A88"/>
    <w:rsid w:val="008D757F"/>
    <w:rsid w:val="00BC2E89"/>
    <w:rsid w:val="00C718E6"/>
    <w:rsid w:val="00C9310A"/>
    <w:rsid w:val="00CE2B38"/>
    <w:rsid w:val="00D34F07"/>
    <w:rsid w:val="00EF1B5A"/>
    <w:rsid w:val="00F90520"/>
    <w:rsid w:val="00FF3D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0967"/>
  <w15:chartTrackingRefBased/>
  <w15:docId w15:val="{D1A2C317-9455-4E2E-9A42-20159FD9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36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36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366C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366C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366C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366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66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66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66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66C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366C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366C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366C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366C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366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66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66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66C6"/>
    <w:rPr>
      <w:rFonts w:eastAsiaTheme="majorEastAsia" w:cstheme="majorBidi"/>
      <w:color w:val="272727" w:themeColor="text1" w:themeTint="D8"/>
    </w:rPr>
  </w:style>
  <w:style w:type="paragraph" w:styleId="Titre">
    <w:name w:val="Title"/>
    <w:basedOn w:val="Normal"/>
    <w:next w:val="Normal"/>
    <w:link w:val="TitreCar"/>
    <w:uiPriority w:val="10"/>
    <w:qFormat/>
    <w:rsid w:val="00336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66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66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66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66C6"/>
    <w:pPr>
      <w:spacing w:before="160"/>
      <w:jc w:val="center"/>
    </w:pPr>
    <w:rPr>
      <w:i/>
      <w:iCs/>
      <w:color w:val="404040" w:themeColor="text1" w:themeTint="BF"/>
    </w:rPr>
  </w:style>
  <w:style w:type="character" w:customStyle="1" w:styleId="CitationCar">
    <w:name w:val="Citation Car"/>
    <w:basedOn w:val="Policepardfaut"/>
    <w:link w:val="Citation"/>
    <w:uiPriority w:val="29"/>
    <w:rsid w:val="003366C6"/>
    <w:rPr>
      <w:i/>
      <w:iCs/>
      <w:color w:val="404040" w:themeColor="text1" w:themeTint="BF"/>
    </w:rPr>
  </w:style>
  <w:style w:type="paragraph" w:styleId="Paragraphedeliste">
    <w:name w:val="List Paragraph"/>
    <w:basedOn w:val="Normal"/>
    <w:uiPriority w:val="34"/>
    <w:qFormat/>
    <w:rsid w:val="003366C6"/>
    <w:pPr>
      <w:ind w:left="720"/>
      <w:contextualSpacing/>
    </w:pPr>
  </w:style>
  <w:style w:type="character" w:styleId="Emphaseintense">
    <w:name w:val="Intense Emphasis"/>
    <w:basedOn w:val="Policepardfaut"/>
    <w:uiPriority w:val="21"/>
    <w:qFormat/>
    <w:rsid w:val="003366C6"/>
    <w:rPr>
      <w:i/>
      <w:iCs/>
      <w:color w:val="0F4761" w:themeColor="accent1" w:themeShade="BF"/>
    </w:rPr>
  </w:style>
  <w:style w:type="paragraph" w:styleId="Citationintense">
    <w:name w:val="Intense Quote"/>
    <w:basedOn w:val="Normal"/>
    <w:next w:val="Normal"/>
    <w:link w:val="CitationintenseCar"/>
    <w:uiPriority w:val="30"/>
    <w:qFormat/>
    <w:rsid w:val="00336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366C6"/>
    <w:rPr>
      <w:i/>
      <w:iCs/>
      <w:color w:val="0F4761" w:themeColor="accent1" w:themeShade="BF"/>
    </w:rPr>
  </w:style>
  <w:style w:type="character" w:styleId="Rfrenceintense">
    <w:name w:val="Intense Reference"/>
    <w:basedOn w:val="Policepardfaut"/>
    <w:uiPriority w:val="32"/>
    <w:qFormat/>
    <w:rsid w:val="003366C6"/>
    <w:rPr>
      <w:b/>
      <w:bCs/>
      <w:smallCaps/>
      <w:color w:val="0F4761" w:themeColor="accent1" w:themeShade="BF"/>
      <w:spacing w:val="5"/>
    </w:rPr>
  </w:style>
  <w:style w:type="character" w:styleId="Lienhypertexte">
    <w:name w:val="Hyperlink"/>
    <w:basedOn w:val="Policepardfaut"/>
    <w:uiPriority w:val="99"/>
    <w:unhideWhenUsed/>
    <w:rsid w:val="003366C6"/>
    <w:rPr>
      <w:color w:val="467886" w:themeColor="hyperlink"/>
      <w:u w:val="single"/>
    </w:rPr>
  </w:style>
  <w:style w:type="character" w:customStyle="1" w:styleId="UnresolvedMention">
    <w:name w:val="Unresolved Mention"/>
    <w:basedOn w:val="Policepardfaut"/>
    <w:uiPriority w:val="99"/>
    <w:semiHidden/>
    <w:unhideWhenUsed/>
    <w:rsid w:val="003366C6"/>
    <w:rPr>
      <w:color w:val="605E5C"/>
      <w:shd w:val="clear" w:color="auto" w:fill="E1DFDD"/>
    </w:rPr>
  </w:style>
  <w:style w:type="character" w:styleId="Marquedecommentaire">
    <w:name w:val="annotation reference"/>
    <w:basedOn w:val="Policepardfaut"/>
    <w:uiPriority w:val="99"/>
    <w:semiHidden/>
    <w:unhideWhenUsed/>
    <w:rsid w:val="0056494D"/>
    <w:rPr>
      <w:sz w:val="16"/>
      <w:szCs w:val="16"/>
    </w:rPr>
  </w:style>
  <w:style w:type="paragraph" w:styleId="Commentaire">
    <w:name w:val="annotation text"/>
    <w:basedOn w:val="Normal"/>
    <w:link w:val="CommentaireCar"/>
    <w:uiPriority w:val="99"/>
    <w:semiHidden/>
    <w:unhideWhenUsed/>
    <w:rsid w:val="0056494D"/>
    <w:pPr>
      <w:spacing w:line="240" w:lineRule="auto"/>
    </w:pPr>
    <w:rPr>
      <w:sz w:val="20"/>
      <w:szCs w:val="20"/>
    </w:rPr>
  </w:style>
  <w:style w:type="character" w:customStyle="1" w:styleId="CommentaireCar">
    <w:name w:val="Commentaire Car"/>
    <w:basedOn w:val="Policepardfaut"/>
    <w:link w:val="Commentaire"/>
    <w:uiPriority w:val="99"/>
    <w:semiHidden/>
    <w:rsid w:val="0056494D"/>
    <w:rPr>
      <w:sz w:val="20"/>
      <w:szCs w:val="20"/>
    </w:rPr>
  </w:style>
  <w:style w:type="paragraph" w:styleId="Objetducommentaire">
    <w:name w:val="annotation subject"/>
    <w:basedOn w:val="Commentaire"/>
    <w:next w:val="Commentaire"/>
    <w:link w:val="ObjetducommentaireCar"/>
    <w:uiPriority w:val="99"/>
    <w:semiHidden/>
    <w:unhideWhenUsed/>
    <w:rsid w:val="0056494D"/>
    <w:rPr>
      <w:b/>
      <w:bCs/>
    </w:rPr>
  </w:style>
  <w:style w:type="character" w:customStyle="1" w:styleId="ObjetducommentaireCar">
    <w:name w:val="Objet du commentaire Car"/>
    <w:basedOn w:val="CommentaireCar"/>
    <w:link w:val="Objetducommentaire"/>
    <w:uiPriority w:val="99"/>
    <w:semiHidden/>
    <w:rsid w:val="0056494D"/>
    <w:rPr>
      <w:b/>
      <w:bCs/>
      <w:sz w:val="20"/>
      <w:szCs w:val="20"/>
    </w:rPr>
  </w:style>
  <w:style w:type="paragraph" w:styleId="Textedebulles">
    <w:name w:val="Balloon Text"/>
    <w:basedOn w:val="Normal"/>
    <w:link w:val="TextedebullesCar"/>
    <w:uiPriority w:val="99"/>
    <w:semiHidden/>
    <w:unhideWhenUsed/>
    <w:rsid w:val="005649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49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5721">
      <w:bodyDiv w:val="1"/>
      <w:marLeft w:val="0"/>
      <w:marRight w:val="0"/>
      <w:marTop w:val="0"/>
      <w:marBottom w:val="0"/>
      <w:divBdr>
        <w:top w:val="none" w:sz="0" w:space="0" w:color="auto"/>
        <w:left w:val="none" w:sz="0" w:space="0" w:color="auto"/>
        <w:bottom w:val="none" w:sz="0" w:space="0" w:color="auto"/>
        <w:right w:val="none" w:sz="0" w:space="0" w:color="auto"/>
      </w:divBdr>
    </w:div>
    <w:div w:id="292642765">
      <w:bodyDiv w:val="1"/>
      <w:marLeft w:val="0"/>
      <w:marRight w:val="0"/>
      <w:marTop w:val="0"/>
      <w:marBottom w:val="0"/>
      <w:divBdr>
        <w:top w:val="none" w:sz="0" w:space="0" w:color="auto"/>
        <w:left w:val="none" w:sz="0" w:space="0" w:color="auto"/>
        <w:bottom w:val="none" w:sz="0" w:space="0" w:color="auto"/>
        <w:right w:val="none" w:sz="0" w:space="0" w:color="auto"/>
      </w:divBdr>
    </w:div>
    <w:div w:id="294681765">
      <w:bodyDiv w:val="1"/>
      <w:marLeft w:val="0"/>
      <w:marRight w:val="0"/>
      <w:marTop w:val="0"/>
      <w:marBottom w:val="0"/>
      <w:divBdr>
        <w:top w:val="none" w:sz="0" w:space="0" w:color="auto"/>
        <w:left w:val="none" w:sz="0" w:space="0" w:color="auto"/>
        <w:bottom w:val="none" w:sz="0" w:space="0" w:color="auto"/>
        <w:right w:val="none" w:sz="0" w:space="0" w:color="auto"/>
      </w:divBdr>
    </w:div>
    <w:div w:id="443499546">
      <w:bodyDiv w:val="1"/>
      <w:marLeft w:val="0"/>
      <w:marRight w:val="0"/>
      <w:marTop w:val="0"/>
      <w:marBottom w:val="0"/>
      <w:divBdr>
        <w:top w:val="none" w:sz="0" w:space="0" w:color="auto"/>
        <w:left w:val="none" w:sz="0" w:space="0" w:color="auto"/>
        <w:bottom w:val="none" w:sz="0" w:space="0" w:color="auto"/>
        <w:right w:val="none" w:sz="0" w:space="0" w:color="auto"/>
      </w:divBdr>
    </w:div>
    <w:div w:id="553614713">
      <w:bodyDiv w:val="1"/>
      <w:marLeft w:val="0"/>
      <w:marRight w:val="0"/>
      <w:marTop w:val="0"/>
      <w:marBottom w:val="0"/>
      <w:divBdr>
        <w:top w:val="none" w:sz="0" w:space="0" w:color="auto"/>
        <w:left w:val="none" w:sz="0" w:space="0" w:color="auto"/>
        <w:bottom w:val="none" w:sz="0" w:space="0" w:color="auto"/>
        <w:right w:val="none" w:sz="0" w:space="0" w:color="auto"/>
      </w:divBdr>
    </w:div>
    <w:div w:id="646127116">
      <w:bodyDiv w:val="1"/>
      <w:marLeft w:val="0"/>
      <w:marRight w:val="0"/>
      <w:marTop w:val="0"/>
      <w:marBottom w:val="0"/>
      <w:divBdr>
        <w:top w:val="none" w:sz="0" w:space="0" w:color="auto"/>
        <w:left w:val="none" w:sz="0" w:space="0" w:color="auto"/>
        <w:bottom w:val="none" w:sz="0" w:space="0" w:color="auto"/>
        <w:right w:val="none" w:sz="0" w:space="0" w:color="auto"/>
      </w:divBdr>
    </w:div>
    <w:div w:id="657422206">
      <w:bodyDiv w:val="1"/>
      <w:marLeft w:val="0"/>
      <w:marRight w:val="0"/>
      <w:marTop w:val="0"/>
      <w:marBottom w:val="0"/>
      <w:divBdr>
        <w:top w:val="none" w:sz="0" w:space="0" w:color="auto"/>
        <w:left w:val="none" w:sz="0" w:space="0" w:color="auto"/>
        <w:bottom w:val="none" w:sz="0" w:space="0" w:color="auto"/>
        <w:right w:val="none" w:sz="0" w:space="0" w:color="auto"/>
      </w:divBdr>
    </w:div>
    <w:div w:id="680939031">
      <w:bodyDiv w:val="1"/>
      <w:marLeft w:val="0"/>
      <w:marRight w:val="0"/>
      <w:marTop w:val="0"/>
      <w:marBottom w:val="0"/>
      <w:divBdr>
        <w:top w:val="none" w:sz="0" w:space="0" w:color="auto"/>
        <w:left w:val="none" w:sz="0" w:space="0" w:color="auto"/>
        <w:bottom w:val="none" w:sz="0" w:space="0" w:color="auto"/>
        <w:right w:val="none" w:sz="0" w:space="0" w:color="auto"/>
      </w:divBdr>
    </w:div>
    <w:div w:id="782309187">
      <w:bodyDiv w:val="1"/>
      <w:marLeft w:val="0"/>
      <w:marRight w:val="0"/>
      <w:marTop w:val="0"/>
      <w:marBottom w:val="0"/>
      <w:divBdr>
        <w:top w:val="none" w:sz="0" w:space="0" w:color="auto"/>
        <w:left w:val="none" w:sz="0" w:space="0" w:color="auto"/>
        <w:bottom w:val="none" w:sz="0" w:space="0" w:color="auto"/>
        <w:right w:val="none" w:sz="0" w:space="0" w:color="auto"/>
      </w:divBdr>
    </w:div>
    <w:div w:id="934437054">
      <w:bodyDiv w:val="1"/>
      <w:marLeft w:val="0"/>
      <w:marRight w:val="0"/>
      <w:marTop w:val="0"/>
      <w:marBottom w:val="0"/>
      <w:divBdr>
        <w:top w:val="none" w:sz="0" w:space="0" w:color="auto"/>
        <w:left w:val="none" w:sz="0" w:space="0" w:color="auto"/>
        <w:bottom w:val="none" w:sz="0" w:space="0" w:color="auto"/>
        <w:right w:val="none" w:sz="0" w:space="0" w:color="auto"/>
      </w:divBdr>
    </w:div>
    <w:div w:id="942877030">
      <w:bodyDiv w:val="1"/>
      <w:marLeft w:val="0"/>
      <w:marRight w:val="0"/>
      <w:marTop w:val="0"/>
      <w:marBottom w:val="0"/>
      <w:divBdr>
        <w:top w:val="none" w:sz="0" w:space="0" w:color="auto"/>
        <w:left w:val="none" w:sz="0" w:space="0" w:color="auto"/>
        <w:bottom w:val="none" w:sz="0" w:space="0" w:color="auto"/>
        <w:right w:val="none" w:sz="0" w:space="0" w:color="auto"/>
      </w:divBdr>
    </w:div>
    <w:div w:id="1075519511">
      <w:bodyDiv w:val="1"/>
      <w:marLeft w:val="0"/>
      <w:marRight w:val="0"/>
      <w:marTop w:val="0"/>
      <w:marBottom w:val="0"/>
      <w:divBdr>
        <w:top w:val="none" w:sz="0" w:space="0" w:color="auto"/>
        <w:left w:val="none" w:sz="0" w:space="0" w:color="auto"/>
        <w:bottom w:val="none" w:sz="0" w:space="0" w:color="auto"/>
        <w:right w:val="none" w:sz="0" w:space="0" w:color="auto"/>
      </w:divBdr>
    </w:div>
    <w:div w:id="1116676787">
      <w:bodyDiv w:val="1"/>
      <w:marLeft w:val="0"/>
      <w:marRight w:val="0"/>
      <w:marTop w:val="0"/>
      <w:marBottom w:val="0"/>
      <w:divBdr>
        <w:top w:val="none" w:sz="0" w:space="0" w:color="auto"/>
        <w:left w:val="none" w:sz="0" w:space="0" w:color="auto"/>
        <w:bottom w:val="none" w:sz="0" w:space="0" w:color="auto"/>
        <w:right w:val="none" w:sz="0" w:space="0" w:color="auto"/>
      </w:divBdr>
      <w:divsChild>
        <w:div w:id="1654486251">
          <w:marLeft w:val="0"/>
          <w:marRight w:val="0"/>
          <w:marTop w:val="0"/>
          <w:marBottom w:val="450"/>
          <w:divBdr>
            <w:top w:val="none" w:sz="0" w:space="0" w:color="auto"/>
            <w:left w:val="none" w:sz="0" w:space="0" w:color="auto"/>
            <w:bottom w:val="none" w:sz="0" w:space="0" w:color="auto"/>
            <w:right w:val="none" w:sz="0" w:space="0" w:color="auto"/>
          </w:divBdr>
          <w:divsChild>
            <w:div w:id="138888116">
              <w:marLeft w:val="0"/>
              <w:marRight w:val="0"/>
              <w:marTop w:val="0"/>
              <w:marBottom w:val="0"/>
              <w:divBdr>
                <w:top w:val="none" w:sz="0" w:space="0" w:color="auto"/>
                <w:left w:val="none" w:sz="0" w:space="0" w:color="auto"/>
                <w:bottom w:val="none" w:sz="0" w:space="0" w:color="auto"/>
                <w:right w:val="none" w:sz="0" w:space="0" w:color="auto"/>
              </w:divBdr>
              <w:divsChild>
                <w:div w:id="1473668640">
                  <w:marLeft w:val="0"/>
                  <w:marRight w:val="0"/>
                  <w:marTop w:val="0"/>
                  <w:marBottom w:val="0"/>
                  <w:divBdr>
                    <w:top w:val="none" w:sz="0" w:space="0" w:color="auto"/>
                    <w:left w:val="none" w:sz="0" w:space="0" w:color="auto"/>
                    <w:bottom w:val="none" w:sz="0" w:space="0" w:color="auto"/>
                    <w:right w:val="none" w:sz="0" w:space="0" w:color="auto"/>
                  </w:divBdr>
                  <w:divsChild>
                    <w:div w:id="1818642356">
                      <w:marLeft w:val="0"/>
                      <w:marRight w:val="240"/>
                      <w:marTop w:val="0"/>
                      <w:marBottom w:val="0"/>
                      <w:divBdr>
                        <w:top w:val="none" w:sz="0" w:space="0" w:color="auto"/>
                        <w:left w:val="none" w:sz="0" w:space="0" w:color="auto"/>
                        <w:bottom w:val="none" w:sz="0" w:space="0" w:color="auto"/>
                        <w:right w:val="none" w:sz="0" w:space="0" w:color="auto"/>
                      </w:divBdr>
                      <w:divsChild>
                        <w:div w:id="223835630">
                          <w:marLeft w:val="0"/>
                          <w:marRight w:val="90"/>
                          <w:marTop w:val="0"/>
                          <w:marBottom w:val="0"/>
                          <w:divBdr>
                            <w:top w:val="none" w:sz="0" w:space="0" w:color="auto"/>
                            <w:left w:val="none" w:sz="0" w:space="0" w:color="auto"/>
                            <w:bottom w:val="none" w:sz="0" w:space="0" w:color="auto"/>
                            <w:right w:val="none" w:sz="0" w:space="0" w:color="auto"/>
                          </w:divBdr>
                        </w:div>
                        <w:div w:id="153257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390063">
      <w:bodyDiv w:val="1"/>
      <w:marLeft w:val="0"/>
      <w:marRight w:val="0"/>
      <w:marTop w:val="0"/>
      <w:marBottom w:val="0"/>
      <w:divBdr>
        <w:top w:val="none" w:sz="0" w:space="0" w:color="auto"/>
        <w:left w:val="none" w:sz="0" w:space="0" w:color="auto"/>
        <w:bottom w:val="none" w:sz="0" w:space="0" w:color="auto"/>
        <w:right w:val="none" w:sz="0" w:space="0" w:color="auto"/>
      </w:divBdr>
    </w:div>
    <w:div w:id="1361204676">
      <w:bodyDiv w:val="1"/>
      <w:marLeft w:val="0"/>
      <w:marRight w:val="0"/>
      <w:marTop w:val="0"/>
      <w:marBottom w:val="0"/>
      <w:divBdr>
        <w:top w:val="none" w:sz="0" w:space="0" w:color="auto"/>
        <w:left w:val="none" w:sz="0" w:space="0" w:color="auto"/>
        <w:bottom w:val="none" w:sz="0" w:space="0" w:color="auto"/>
        <w:right w:val="none" w:sz="0" w:space="0" w:color="auto"/>
      </w:divBdr>
    </w:div>
    <w:div w:id="1392967776">
      <w:bodyDiv w:val="1"/>
      <w:marLeft w:val="0"/>
      <w:marRight w:val="0"/>
      <w:marTop w:val="0"/>
      <w:marBottom w:val="0"/>
      <w:divBdr>
        <w:top w:val="none" w:sz="0" w:space="0" w:color="auto"/>
        <w:left w:val="none" w:sz="0" w:space="0" w:color="auto"/>
        <w:bottom w:val="none" w:sz="0" w:space="0" w:color="auto"/>
        <w:right w:val="none" w:sz="0" w:space="0" w:color="auto"/>
      </w:divBdr>
    </w:div>
    <w:div w:id="1592619353">
      <w:bodyDiv w:val="1"/>
      <w:marLeft w:val="0"/>
      <w:marRight w:val="0"/>
      <w:marTop w:val="0"/>
      <w:marBottom w:val="0"/>
      <w:divBdr>
        <w:top w:val="none" w:sz="0" w:space="0" w:color="auto"/>
        <w:left w:val="none" w:sz="0" w:space="0" w:color="auto"/>
        <w:bottom w:val="none" w:sz="0" w:space="0" w:color="auto"/>
        <w:right w:val="none" w:sz="0" w:space="0" w:color="auto"/>
      </w:divBdr>
    </w:div>
    <w:div w:id="1612280136">
      <w:bodyDiv w:val="1"/>
      <w:marLeft w:val="0"/>
      <w:marRight w:val="0"/>
      <w:marTop w:val="0"/>
      <w:marBottom w:val="0"/>
      <w:divBdr>
        <w:top w:val="none" w:sz="0" w:space="0" w:color="auto"/>
        <w:left w:val="none" w:sz="0" w:space="0" w:color="auto"/>
        <w:bottom w:val="none" w:sz="0" w:space="0" w:color="auto"/>
        <w:right w:val="none" w:sz="0" w:space="0" w:color="auto"/>
      </w:divBdr>
    </w:div>
    <w:div w:id="1662847459">
      <w:bodyDiv w:val="1"/>
      <w:marLeft w:val="0"/>
      <w:marRight w:val="0"/>
      <w:marTop w:val="0"/>
      <w:marBottom w:val="0"/>
      <w:divBdr>
        <w:top w:val="none" w:sz="0" w:space="0" w:color="auto"/>
        <w:left w:val="none" w:sz="0" w:space="0" w:color="auto"/>
        <w:bottom w:val="none" w:sz="0" w:space="0" w:color="auto"/>
        <w:right w:val="none" w:sz="0" w:space="0" w:color="auto"/>
      </w:divBdr>
    </w:div>
    <w:div w:id="1674339385">
      <w:bodyDiv w:val="1"/>
      <w:marLeft w:val="0"/>
      <w:marRight w:val="0"/>
      <w:marTop w:val="0"/>
      <w:marBottom w:val="0"/>
      <w:divBdr>
        <w:top w:val="none" w:sz="0" w:space="0" w:color="auto"/>
        <w:left w:val="none" w:sz="0" w:space="0" w:color="auto"/>
        <w:bottom w:val="none" w:sz="0" w:space="0" w:color="auto"/>
        <w:right w:val="none" w:sz="0" w:space="0" w:color="auto"/>
      </w:divBdr>
    </w:div>
    <w:div w:id="1899514817">
      <w:bodyDiv w:val="1"/>
      <w:marLeft w:val="0"/>
      <w:marRight w:val="0"/>
      <w:marTop w:val="0"/>
      <w:marBottom w:val="0"/>
      <w:divBdr>
        <w:top w:val="none" w:sz="0" w:space="0" w:color="auto"/>
        <w:left w:val="none" w:sz="0" w:space="0" w:color="auto"/>
        <w:bottom w:val="none" w:sz="0" w:space="0" w:color="auto"/>
        <w:right w:val="none" w:sz="0" w:space="0" w:color="auto"/>
      </w:divBdr>
    </w:div>
    <w:div w:id="1923955171">
      <w:bodyDiv w:val="1"/>
      <w:marLeft w:val="0"/>
      <w:marRight w:val="0"/>
      <w:marTop w:val="0"/>
      <w:marBottom w:val="0"/>
      <w:divBdr>
        <w:top w:val="none" w:sz="0" w:space="0" w:color="auto"/>
        <w:left w:val="none" w:sz="0" w:space="0" w:color="auto"/>
        <w:bottom w:val="none" w:sz="0" w:space="0" w:color="auto"/>
        <w:right w:val="none" w:sz="0" w:space="0" w:color="auto"/>
      </w:divBdr>
    </w:div>
    <w:div w:id="2017074829">
      <w:bodyDiv w:val="1"/>
      <w:marLeft w:val="0"/>
      <w:marRight w:val="0"/>
      <w:marTop w:val="0"/>
      <w:marBottom w:val="0"/>
      <w:divBdr>
        <w:top w:val="none" w:sz="0" w:space="0" w:color="auto"/>
        <w:left w:val="none" w:sz="0" w:space="0" w:color="auto"/>
        <w:bottom w:val="none" w:sz="0" w:space="0" w:color="auto"/>
        <w:right w:val="none" w:sz="0" w:space="0" w:color="auto"/>
      </w:divBdr>
    </w:div>
    <w:div w:id="2052536797">
      <w:bodyDiv w:val="1"/>
      <w:marLeft w:val="0"/>
      <w:marRight w:val="0"/>
      <w:marTop w:val="0"/>
      <w:marBottom w:val="0"/>
      <w:divBdr>
        <w:top w:val="none" w:sz="0" w:space="0" w:color="auto"/>
        <w:left w:val="none" w:sz="0" w:space="0" w:color="auto"/>
        <w:bottom w:val="none" w:sz="0" w:space="0" w:color="auto"/>
        <w:right w:val="none" w:sz="0" w:space="0" w:color="auto"/>
      </w:divBdr>
    </w:div>
    <w:div w:id="2057704197">
      <w:bodyDiv w:val="1"/>
      <w:marLeft w:val="0"/>
      <w:marRight w:val="0"/>
      <w:marTop w:val="0"/>
      <w:marBottom w:val="0"/>
      <w:divBdr>
        <w:top w:val="none" w:sz="0" w:space="0" w:color="auto"/>
        <w:left w:val="none" w:sz="0" w:space="0" w:color="auto"/>
        <w:bottom w:val="none" w:sz="0" w:space="0" w:color="auto"/>
        <w:right w:val="none" w:sz="0" w:space="0" w:color="auto"/>
      </w:divBdr>
      <w:divsChild>
        <w:div w:id="1237521529">
          <w:marLeft w:val="0"/>
          <w:marRight w:val="0"/>
          <w:marTop w:val="0"/>
          <w:marBottom w:val="450"/>
          <w:divBdr>
            <w:top w:val="none" w:sz="0" w:space="0" w:color="auto"/>
            <w:left w:val="none" w:sz="0" w:space="0" w:color="auto"/>
            <w:bottom w:val="none" w:sz="0" w:space="0" w:color="auto"/>
            <w:right w:val="none" w:sz="0" w:space="0" w:color="auto"/>
          </w:divBdr>
          <w:divsChild>
            <w:div w:id="1230263160">
              <w:marLeft w:val="0"/>
              <w:marRight w:val="0"/>
              <w:marTop w:val="0"/>
              <w:marBottom w:val="0"/>
              <w:divBdr>
                <w:top w:val="none" w:sz="0" w:space="0" w:color="auto"/>
                <w:left w:val="none" w:sz="0" w:space="0" w:color="auto"/>
                <w:bottom w:val="none" w:sz="0" w:space="0" w:color="auto"/>
                <w:right w:val="none" w:sz="0" w:space="0" w:color="auto"/>
              </w:divBdr>
              <w:divsChild>
                <w:div w:id="1063872368">
                  <w:marLeft w:val="0"/>
                  <w:marRight w:val="0"/>
                  <w:marTop w:val="0"/>
                  <w:marBottom w:val="0"/>
                  <w:divBdr>
                    <w:top w:val="none" w:sz="0" w:space="0" w:color="auto"/>
                    <w:left w:val="none" w:sz="0" w:space="0" w:color="auto"/>
                    <w:bottom w:val="none" w:sz="0" w:space="0" w:color="auto"/>
                    <w:right w:val="none" w:sz="0" w:space="0" w:color="auto"/>
                  </w:divBdr>
                  <w:divsChild>
                    <w:div w:id="1995333944">
                      <w:marLeft w:val="0"/>
                      <w:marRight w:val="240"/>
                      <w:marTop w:val="0"/>
                      <w:marBottom w:val="0"/>
                      <w:divBdr>
                        <w:top w:val="none" w:sz="0" w:space="0" w:color="auto"/>
                        <w:left w:val="none" w:sz="0" w:space="0" w:color="auto"/>
                        <w:bottom w:val="none" w:sz="0" w:space="0" w:color="auto"/>
                        <w:right w:val="none" w:sz="0" w:space="0" w:color="auto"/>
                      </w:divBdr>
                      <w:divsChild>
                        <w:div w:id="214198196">
                          <w:marLeft w:val="0"/>
                          <w:marRight w:val="90"/>
                          <w:marTop w:val="0"/>
                          <w:marBottom w:val="0"/>
                          <w:divBdr>
                            <w:top w:val="none" w:sz="0" w:space="0" w:color="auto"/>
                            <w:left w:val="none" w:sz="0" w:space="0" w:color="auto"/>
                            <w:bottom w:val="none" w:sz="0" w:space="0" w:color="auto"/>
                            <w:right w:val="none" w:sz="0" w:space="0" w:color="auto"/>
                          </w:divBdr>
                        </w:div>
                        <w:div w:id="463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F5758-15B7-483E-9FA9-589176DC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5435</Words>
  <Characters>29894</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Boubaker</dc:creator>
  <cp:keywords/>
  <dc:description/>
  <cp:lastModifiedBy>Axel GASTAMBIDE</cp:lastModifiedBy>
  <cp:revision>2</cp:revision>
  <dcterms:created xsi:type="dcterms:W3CDTF">2026-01-23T15:16:00Z</dcterms:created>
  <dcterms:modified xsi:type="dcterms:W3CDTF">2026-01-23T15:16:00Z</dcterms:modified>
</cp:coreProperties>
</file>